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9" w:type="dxa"/>
        <w:tblLayout w:type="fixed"/>
        <w:tblCellMar>
          <w:left w:w="57" w:type="dxa"/>
          <w:right w:w="28" w:type="dxa"/>
        </w:tblCellMar>
        <w:tblLook w:val="0000"/>
      </w:tblPr>
      <w:tblGrid>
        <w:gridCol w:w="4452"/>
        <w:gridCol w:w="4627"/>
      </w:tblGrid>
      <w:tr w:rsidR="00AF67CB" w:rsidRPr="00DC62F7" w:rsidTr="007E5370">
        <w:tc>
          <w:tcPr>
            <w:tcW w:w="4452" w:type="dxa"/>
          </w:tcPr>
          <w:p w:rsidR="007E5370" w:rsidRPr="007E5370" w:rsidRDefault="007E5370" w:rsidP="007E5370">
            <w:pPr>
              <w:pStyle w:val="Heading2"/>
              <w:spacing w:before="0" w:after="0" w:line="300" w:lineRule="exact"/>
              <w:jc w:val="center"/>
              <w:rPr>
                <w:rFonts w:ascii="Times New Roman" w:hAnsi="Times New Roman"/>
                <w:b w:val="0"/>
                <w:bCs w:val="0"/>
                <w:i w:val="0"/>
                <w:sz w:val="24"/>
              </w:rPr>
            </w:pPr>
            <w:r w:rsidRPr="007E5370">
              <w:rPr>
                <w:rFonts w:ascii="Times New Roman" w:hAnsi="Times New Roman"/>
                <w:b w:val="0"/>
                <w:bCs w:val="0"/>
                <w:i w:val="0"/>
                <w:sz w:val="24"/>
              </w:rPr>
              <w:t>BỘ NÔNG NGHIỆP</w:t>
            </w:r>
          </w:p>
          <w:p w:rsidR="00AF67CB" w:rsidRPr="00DC62F7" w:rsidRDefault="007E5370" w:rsidP="007E5370">
            <w:pPr>
              <w:pStyle w:val="Heading1"/>
              <w:spacing w:before="0" w:line="360" w:lineRule="atLeast"/>
              <w:jc w:val="center"/>
              <w:rPr>
                <w:sz w:val="24"/>
                <w:szCs w:val="24"/>
              </w:rPr>
            </w:pPr>
            <w:r w:rsidRPr="00621F58">
              <w:rPr>
                <w:sz w:val="24"/>
              </w:rPr>
              <w:t>VÀ PHÁT TRIỂN NÔNG THÔN</w:t>
            </w:r>
          </w:p>
        </w:tc>
        <w:tc>
          <w:tcPr>
            <w:tcW w:w="4627" w:type="dxa"/>
          </w:tcPr>
          <w:p w:rsidR="00AF67CB" w:rsidRDefault="00AF67CB" w:rsidP="007E5370">
            <w:pPr>
              <w:spacing w:line="360" w:lineRule="atLeast"/>
              <w:jc w:val="center"/>
              <w:rPr>
                <w:b/>
                <w:spacing w:val="-16"/>
              </w:rPr>
            </w:pPr>
            <w:r w:rsidRPr="00545534">
              <w:rPr>
                <w:b/>
                <w:spacing w:val="-16"/>
              </w:rPr>
              <w:t>CỘNG HOÀ XÃ HỘI CHỦ NGHĨA VIỆT NAM</w:t>
            </w:r>
          </w:p>
          <w:p w:rsidR="007E5370" w:rsidRPr="00545534" w:rsidRDefault="007E5370" w:rsidP="007E5370">
            <w:pPr>
              <w:spacing w:line="360" w:lineRule="atLeast"/>
              <w:jc w:val="center"/>
              <w:rPr>
                <w:b/>
                <w:spacing w:val="-16"/>
              </w:rPr>
            </w:pPr>
            <w:r w:rsidRPr="007E5370">
              <w:rPr>
                <w:b/>
                <w:bCs/>
                <w:iCs/>
                <w:sz w:val="28"/>
                <w:szCs w:val="28"/>
              </w:rPr>
              <w:t>Độc lập - Tự do - Hạnh phúc</w:t>
            </w:r>
          </w:p>
        </w:tc>
      </w:tr>
      <w:tr w:rsidR="00AF67CB" w:rsidRPr="00DC62F7" w:rsidTr="007E5370">
        <w:tc>
          <w:tcPr>
            <w:tcW w:w="4452" w:type="dxa"/>
          </w:tcPr>
          <w:p w:rsidR="00AF67CB" w:rsidRPr="007E5370" w:rsidRDefault="00AF67CB" w:rsidP="002D5261">
            <w:pPr>
              <w:spacing w:line="360" w:lineRule="atLeast"/>
              <w:jc w:val="center"/>
              <w:rPr>
                <w:b/>
                <w:bCs/>
                <w:spacing w:val="-12"/>
                <w:sz w:val="26"/>
                <w:szCs w:val="26"/>
              </w:rPr>
            </w:pPr>
            <w:r w:rsidRPr="007E5370">
              <w:rPr>
                <w:b/>
                <w:spacing w:val="-12"/>
                <w:sz w:val="26"/>
                <w:szCs w:val="26"/>
              </w:rPr>
              <w:t xml:space="preserve">HỌC </w:t>
            </w:r>
            <w:r w:rsidR="00BD567B" w:rsidRPr="007E5370">
              <w:rPr>
                <w:b/>
                <w:spacing w:val="-12"/>
                <w:sz w:val="26"/>
                <w:szCs w:val="26"/>
              </w:rPr>
              <w:t xml:space="preserve"> VIỆN NÔNG NGHIỆP V</w:t>
            </w:r>
            <w:r w:rsidR="007E5370">
              <w:rPr>
                <w:b/>
                <w:spacing w:val="-12"/>
                <w:sz w:val="26"/>
                <w:szCs w:val="26"/>
              </w:rPr>
              <w:t>IỆT NAM</w:t>
            </w:r>
          </w:p>
        </w:tc>
        <w:tc>
          <w:tcPr>
            <w:tcW w:w="4627" w:type="dxa"/>
          </w:tcPr>
          <w:p w:rsidR="00AF67CB" w:rsidRPr="007E5370" w:rsidRDefault="0078126B" w:rsidP="002D5261">
            <w:pPr>
              <w:spacing w:line="360" w:lineRule="atLeast"/>
              <w:jc w:val="center"/>
              <w:rPr>
                <w:iCs/>
                <w:sz w:val="28"/>
                <w:szCs w:val="28"/>
              </w:rPr>
            </w:pPr>
            <w:r w:rsidRPr="0078126B">
              <w:rPr>
                <w:iCs/>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51.6pt;margin-top:6.15pt;width:124.5pt;height:.75pt;flip:y;z-index:251657216;mso-position-horizontal-relative:text;mso-position-vertical-relative:text" o:connectortype="straight"/>
              </w:pict>
            </w:r>
          </w:p>
        </w:tc>
      </w:tr>
    </w:tbl>
    <w:p w:rsidR="00AF67CB" w:rsidRPr="00DC62F7" w:rsidRDefault="0078126B" w:rsidP="002D5261">
      <w:pPr>
        <w:spacing w:line="360" w:lineRule="atLeast"/>
        <w:jc w:val="both"/>
        <w:rPr>
          <w:b/>
          <w:bCs/>
          <w:sz w:val="28"/>
          <w:szCs w:val="28"/>
        </w:rPr>
      </w:pPr>
      <w:r w:rsidRPr="0078126B">
        <w:rPr>
          <w:b/>
          <w:bCs/>
          <w:noProof/>
          <w:sz w:val="28"/>
          <w:szCs w:val="28"/>
        </w:rPr>
        <w:pict>
          <v:shape id="_x0000_s1027" type="#_x0000_t32" style="position:absolute;left:0;text-align:left;margin-left:56.7pt;margin-top:3.9pt;width:105.75pt;height:.05pt;z-index:251658240;mso-position-horizontal-relative:text;mso-position-vertical-relative:text" o:connectortype="straight"/>
        </w:pict>
      </w:r>
    </w:p>
    <w:p w:rsidR="007E5370" w:rsidRDefault="007E5370" w:rsidP="002D5261">
      <w:pPr>
        <w:spacing w:line="360" w:lineRule="atLeast"/>
        <w:jc w:val="center"/>
        <w:rPr>
          <w:b/>
          <w:sz w:val="30"/>
          <w:szCs w:val="30"/>
        </w:rPr>
      </w:pPr>
    </w:p>
    <w:p w:rsidR="00962B6D" w:rsidRPr="007E5370" w:rsidRDefault="00962B6D" w:rsidP="002D5261">
      <w:pPr>
        <w:spacing w:line="360" w:lineRule="atLeast"/>
        <w:jc w:val="center"/>
        <w:rPr>
          <w:b/>
          <w:sz w:val="30"/>
          <w:szCs w:val="30"/>
        </w:rPr>
      </w:pPr>
      <w:r w:rsidRPr="007E5370">
        <w:rPr>
          <w:b/>
          <w:sz w:val="30"/>
          <w:szCs w:val="30"/>
        </w:rPr>
        <w:t xml:space="preserve">BIÊN BẢN CUỘC HỌP </w:t>
      </w:r>
    </w:p>
    <w:p w:rsidR="001D7E8A" w:rsidRPr="007E5370" w:rsidRDefault="00213E2A" w:rsidP="002D5261">
      <w:pPr>
        <w:spacing w:line="360" w:lineRule="atLeast"/>
        <w:jc w:val="center"/>
        <w:rPr>
          <w:b/>
          <w:sz w:val="28"/>
          <w:szCs w:val="28"/>
        </w:rPr>
      </w:pPr>
      <w:r w:rsidRPr="007E5370">
        <w:rPr>
          <w:b/>
          <w:sz w:val="28"/>
          <w:szCs w:val="28"/>
        </w:rPr>
        <w:t>V</w:t>
      </w:r>
      <w:r w:rsidR="001D7E8A" w:rsidRPr="007E5370">
        <w:rPr>
          <w:b/>
          <w:sz w:val="28"/>
          <w:szCs w:val="28"/>
        </w:rPr>
        <w:t xml:space="preserve">ề </w:t>
      </w:r>
      <w:r w:rsidR="00BD567B" w:rsidRPr="007E5370">
        <w:rPr>
          <w:b/>
          <w:sz w:val="28"/>
          <w:szCs w:val="28"/>
        </w:rPr>
        <w:t>việc “</w:t>
      </w:r>
      <w:r w:rsidR="000719FB" w:rsidRPr="00B97600">
        <w:rPr>
          <w:b/>
          <w:color w:val="000000"/>
          <w:sz w:val="28"/>
          <w:szCs w:val="28"/>
          <w:shd w:val="clear" w:color="auto" w:fill="FFFFFF"/>
        </w:rPr>
        <w:t>Triển khai các hoạt động KHCN</w:t>
      </w:r>
      <w:r w:rsidR="00BD567B" w:rsidRPr="007E5370">
        <w:rPr>
          <w:b/>
          <w:sz w:val="28"/>
          <w:szCs w:val="28"/>
        </w:rPr>
        <w:t>”</w:t>
      </w:r>
    </w:p>
    <w:p w:rsidR="0098024D" w:rsidRPr="007E5370" w:rsidRDefault="000719FB" w:rsidP="000719FB">
      <w:pPr>
        <w:spacing w:line="360" w:lineRule="atLeast"/>
        <w:rPr>
          <w:b/>
          <w:sz w:val="26"/>
          <w:szCs w:val="26"/>
        </w:rPr>
      </w:pPr>
      <w:r w:rsidRPr="007E5370">
        <w:rPr>
          <w:sz w:val="26"/>
          <w:szCs w:val="26"/>
        </w:rPr>
        <w:t>Nội dung</w:t>
      </w:r>
      <w:r w:rsidRPr="007E5370">
        <w:rPr>
          <w:b/>
          <w:sz w:val="26"/>
          <w:szCs w:val="26"/>
        </w:rPr>
        <w:t>: Xây dựng nhiệm vụ khoa học và công nghệ đặt hàng cấp Quốc gia</w:t>
      </w:r>
    </w:p>
    <w:p w:rsidR="00BD567B" w:rsidRPr="007E5370" w:rsidRDefault="00BD567B" w:rsidP="00BD567B">
      <w:pPr>
        <w:spacing w:line="288" w:lineRule="auto"/>
        <w:rPr>
          <w:sz w:val="26"/>
          <w:szCs w:val="26"/>
        </w:rPr>
      </w:pPr>
      <w:r w:rsidRPr="007E5370">
        <w:rPr>
          <w:sz w:val="26"/>
          <w:szCs w:val="26"/>
        </w:rPr>
        <w:t xml:space="preserve">Địa điểm: </w:t>
      </w:r>
      <w:r w:rsidRPr="007E5370">
        <w:rPr>
          <w:b/>
          <w:sz w:val="26"/>
          <w:szCs w:val="26"/>
        </w:rPr>
        <w:t>Phòng Hội thảo</w:t>
      </w:r>
    </w:p>
    <w:p w:rsidR="00BD567B" w:rsidRPr="007E5370" w:rsidRDefault="00BD567B" w:rsidP="00BD567B">
      <w:pPr>
        <w:spacing w:line="288" w:lineRule="auto"/>
        <w:rPr>
          <w:sz w:val="26"/>
          <w:szCs w:val="26"/>
        </w:rPr>
      </w:pPr>
      <w:r w:rsidRPr="007E5370">
        <w:rPr>
          <w:sz w:val="26"/>
          <w:szCs w:val="26"/>
        </w:rPr>
        <w:t xml:space="preserve">Thời gian: </w:t>
      </w:r>
      <w:r w:rsidRPr="007E5370">
        <w:rPr>
          <w:b/>
          <w:sz w:val="26"/>
          <w:szCs w:val="26"/>
        </w:rPr>
        <w:t xml:space="preserve">13 giờ 30 đến 15 giờ 00, ngày 02/11/2015 </w:t>
      </w:r>
    </w:p>
    <w:p w:rsidR="00BD567B" w:rsidRPr="007E5370" w:rsidRDefault="00BD567B" w:rsidP="00BD567B">
      <w:pPr>
        <w:spacing w:line="288" w:lineRule="auto"/>
        <w:rPr>
          <w:sz w:val="26"/>
          <w:szCs w:val="26"/>
        </w:rPr>
      </w:pPr>
      <w:r w:rsidRPr="007E5370">
        <w:rPr>
          <w:sz w:val="26"/>
          <w:szCs w:val="26"/>
        </w:rPr>
        <w:t xml:space="preserve">Thành phần tham dự: </w:t>
      </w:r>
    </w:p>
    <w:p w:rsidR="00BD567B" w:rsidRPr="007E5370" w:rsidRDefault="00BD567B" w:rsidP="00BD567B">
      <w:pPr>
        <w:numPr>
          <w:ilvl w:val="0"/>
          <w:numId w:val="14"/>
        </w:numPr>
        <w:spacing w:line="288" w:lineRule="auto"/>
        <w:rPr>
          <w:b/>
          <w:sz w:val="26"/>
          <w:szCs w:val="26"/>
        </w:rPr>
      </w:pPr>
      <w:r w:rsidRPr="007E5370">
        <w:rPr>
          <w:b/>
          <w:sz w:val="26"/>
          <w:szCs w:val="26"/>
        </w:rPr>
        <w:t>Đại diện Ban GĐ, HĐ HV</w:t>
      </w:r>
    </w:p>
    <w:p w:rsidR="00BD567B" w:rsidRPr="007E5370" w:rsidRDefault="00BD567B" w:rsidP="00BD567B">
      <w:pPr>
        <w:numPr>
          <w:ilvl w:val="0"/>
          <w:numId w:val="14"/>
        </w:numPr>
        <w:spacing w:line="288" w:lineRule="auto"/>
        <w:rPr>
          <w:sz w:val="26"/>
          <w:szCs w:val="26"/>
        </w:rPr>
      </w:pPr>
      <w:r w:rsidRPr="007E5370">
        <w:rPr>
          <w:b/>
          <w:sz w:val="26"/>
          <w:szCs w:val="26"/>
        </w:rPr>
        <w:t>Trưởng, phó khoa phụ trách KH và CN, trợ lý KH và CN</w:t>
      </w:r>
    </w:p>
    <w:p w:rsidR="00BD567B" w:rsidRPr="00B97600" w:rsidRDefault="00BD567B" w:rsidP="00BD567B">
      <w:pPr>
        <w:numPr>
          <w:ilvl w:val="0"/>
          <w:numId w:val="14"/>
        </w:numPr>
        <w:spacing w:line="288" w:lineRule="auto"/>
        <w:rPr>
          <w:sz w:val="26"/>
          <w:szCs w:val="26"/>
        </w:rPr>
      </w:pPr>
      <w:r w:rsidRPr="007E5370">
        <w:rPr>
          <w:b/>
          <w:sz w:val="26"/>
          <w:szCs w:val="26"/>
        </w:rPr>
        <w:t>Lãnh đạo các Viện, trung tâm</w:t>
      </w:r>
    </w:p>
    <w:p w:rsidR="00B97600" w:rsidRPr="007E5370" w:rsidRDefault="00B97600" w:rsidP="00B97600">
      <w:pPr>
        <w:spacing w:line="288" w:lineRule="auto"/>
        <w:rPr>
          <w:b/>
          <w:sz w:val="26"/>
          <w:szCs w:val="26"/>
        </w:rPr>
      </w:pPr>
      <w:r w:rsidRPr="007E5370">
        <w:rPr>
          <w:sz w:val="26"/>
          <w:szCs w:val="26"/>
        </w:rPr>
        <w:t xml:space="preserve">Chủ trì: </w:t>
      </w:r>
      <w:r w:rsidRPr="00B97600">
        <w:rPr>
          <w:b/>
          <w:sz w:val="26"/>
          <w:szCs w:val="26"/>
        </w:rPr>
        <w:t>PGS.TS</w:t>
      </w:r>
      <w:r w:rsidRPr="007E5370">
        <w:rPr>
          <w:sz w:val="26"/>
          <w:szCs w:val="26"/>
        </w:rPr>
        <w:t xml:space="preserve"> </w:t>
      </w:r>
      <w:r w:rsidRPr="007E5370">
        <w:rPr>
          <w:b/>
          <w:sz w:val="26"/>
          <w:szCs w:val="26"/>
        </w:rPr>
        <w:t>Nguyễn Thị Lan- PGĐ PT HV.</w:t>
      </w:r>
      <w:r w:rsidRPr="007E5370">
        <w:rPr>
          <w:b/>
          <w:sz w:val="26"/>
          <w:szCs w:val="26"/>
        </w:rPr>
        <w:tab/>
      </w:r>
    </w:p>
    <w:p w:rsidR="00B97600" w:rsidRPr="007E5370" w:rsidRDefault="00B97600" w:rsidP="00B97600">
      <w:pPr>
        <w:spacing w:line="288" w:lineRule="auto"/>
        <w:rPr>
          <w:b/>
          <w:sz w:val="26"/>
          <w:szCs w:val="26"/>
        </w:rPr>
      </w:pPr>
      <w:r w:rsidRPr="007E5370">
        <w:rPr>
          <w:sz w:val="26"/>
          <w:szCs w:val="26"/>
        </w:rPr>
        <w:t>Thư ký</w:t>
      </w:r>
      <w:r w:rsidRPr="007E5370">
        <w:rPr>
          <w:b/>
          <w:sz w:val="26"/>
          <w:szCs w:val="26"/>
        </w:rPr>
        <w:t>: Ban KH và CN</w:t>
      </w:r>
    </w:p>
    <w:p w:rsidR="00B97600" w:rsidRDefault="00B97600" w:rsidP="00B97600">
      <w:pPr>
        <w:spacing w:line="288" w:lineRule="auto"/>
        <w:rPr>
          <w:sz w:val="26"/>
          <w:szCs w:val="26"/>
        </w:rPr>
      </w:pPr>
    </w:p>
    <w:p w:rsidR="00B97600" w:rsidRPr="007E5370" w:rsidRDefault="00B97600" w:rsidP="00B97600">
      <w:pPr>
        <w:spacing w:line="288" w:lineRule="auto"/>
        <w:rPr>
          <w:sz w:val="26"/>
          <w:szCs w:val="26"/>
        </w:rPr>
      </w:pPr>
      <w:r>
        <w:rPr>
          <w:sz w:val="26"/>
          <w:szCs w:val="26"/>
        </w:rPr>
        <w:t xml:space="preserve">Cuộc họp bắt đầu vảo 13h40 phút </w:t>
      </w:r>
      <w:r w:rsidRPr="00B97600">
        <w:rPr>
          <w:sz w:val="26"/>
          <w:szCs w:val="26"/>
        </w:rPr>
        <w:t>ngày 02/11/2015</w:t>
      </w:r>
    </w:p>
    <w:p w:rsidR="00BD567B" w:rsidRPr="00B97600" w:rsidRDefault="00B97600" w:rsidP="00BD567B">
      <w:pPr>
        <w:spacing w:line="288" w:lineRule="auto"/>
        <w:rPr>
          <w:sz w:val="26"/>
          <w:szCs w:val="26"/>
        </w:rPr>
      </w:pPr>
      <w:r>
        <w:rPr>
          <w:sz w:val="26"/>
          <w:szCs w:val="26"/>
        </w:rPr>
        <w:t>Số ĐB c</w:t>
      </w:r>
      <w:r w:rsidR="00BD567B" w:rsidRPr="00B97600">
        <w:rPr>
          <w:sz w:val="26"/>
          <w:szCs w:val="26"/>
        </w:rPr>
        <w:t>ó mặt</w:t>
      </w:r>
      <w:r w:rsidR="00BD567B" w:rsidRPr="007E5370">
        <w:rPr>
          <w:b/>
          <w:sz w:val="26"/>
          <w:szCs w:val="26"/>
        </w:rPr>
        <w:t xml:space="preserve">: </w:t>
      </w:r>
      <w:r w:rsidR="000719FB" w:rsidRPr="00B97600">
        <w:rPr>
          <w:sz w:val="26"/>
          <w:szCs w:val="26"/>
        </w:rPr>
        <w:t>30/ 42 (Các khoa);  6/15 (Viện, trung tâm)</w:t>
      </w:r>
    </w:p>
    <w:p w:rsidR="000719FB" w:rsidRPr="00B97600" w:rsidRDefault="00B97600" w:rsidP="000719FB">
      <w:pPr>
        <w:spacing w:line="288" w:lineRule="auto"/>
        <w:rPr>
          <w:sz w:val="26"/>
          <w:szCs w:val="26"/>
        </w:rPr>
      </w:pPr>
      <w:r w:rsidRPr="00B97600">
        <w:rPr>
          <w:sz w:val="26"/>
          <w:szCs w:val="26"/>
        </w:rPr>
        <w:t>Số ĐB v</w:t>
      </w:r>
      <w:r w:rsidR="000719FB" w:rsidRPr="00B97600">
        <w:rPr>
          <w:sz w:val="26"/>
          <w:szCs w:val="26"/>
        </w:rPr>
        <w:t>ắng</w:t>
      </w:r>
      <w:r w:rsidR="00194F16" w:rsidRPr="00B97600">
        <w:rPr>
          <w:sz w:val="26"/>
          <w:szCs w:val="26"/>
        </w:rPr>
        <w:t xml:space="preserve"> mặt</w:t>
      </w:r>
      <w:r w:rsidR="000719FB" w:rsidRPr="00B97600">
        <w:rPr>
          <w:sz w:val="26"/>
          <w:szCs w:val="26"/>
        </w:rPr>
        <w:t>: 12/42 (Các khoa) ; 10/15 (Viện, trung tâm)</w:t>
      </w:r>
      <w:r w:rsidRPr="00B97600">
        <w:rPr>
          <w:sz w:val="26"/>
          <w:szCs w:val="26"/>
        </w:rPr>
        <w:t xml:space="preserve"> (có DS kèm theo) </w:t>
      </w:r>
    </w:p>
    <w:p w:rsidR="003B2393" w:rsidRPr="007E5370" w:rsidRDefault="00081BB8" w:rsidP="007E5370">
      <w:pPr>
        <w:spacing w:line="360" w:lineRule="atLeast"/>
        <w:ind w:firstLine="426"/>
        <w:jc w:val="both"/>
        <w:rPr>
          <w:sz w:val="26"/>
          <w:szCs w:val="26"/>
        </w:rPr>
      </w:pPr>
      <w:r w:rsidRPr="007E5370">
        <w:rPr>
          <w:sz w:val="26"/>
          <w:szCs w:val="26"/>
        </w:rPr>
        <w:t xml:space="preserve">Sau </w:t>
      </w:r>
      <w:r w:rsidR="000719FB" w:rsidRPr="007E5370">
        <w:rPr>
          <w:sz w:val="26"/>
          <w:szCs w:val="26"/>
        </w:rPr>
        <w:t xml:space="preserve">phần giới </w:t>
      </w:r>
      <w:r w:rsidR="00B97600" w:rsidRPr="007E5370">
        <w:rPr>
          <w:sz w:val="26"/>
          <w:szCs w:val="26"/>
        </w:rPr>
        <w:t>tuyên bố lý do</w:t>
      </w:r>
      <w:r w:rsidR="00B97600">
        <w:rPr>
          <w:sz w:val="26"/>
          <w:szCs w:val="26"/>
        </w:rPr>
        <w:t xml:space="preserve">, thiệu đại biểu </w:t>
      </w:r>
      <w:r w:rsidR="000719FB" w:rsidRPr="007E5370">
        <w:rPr>
          <w:sz w:val="26"/>
          <w:szCs w:val="26"/>
        </w:rPr>
        <w:t>và</w:t>
      </w:r>
      <w:r w:rsidR="00194F16" w:rsidRPr="007E5370">
        <w:rPr>
          <w:sz w:val="26"/>
          <w:szCs w:val="26"/>
        </w:rPr>
        <w:t xml:space="preserve"> nội dung cuộc họp </w:t>
      </w:r>
      <w:r w:rsidR="000719FB" w:rsidRPr="007E5370">
        <w:rPr>
          <w:sz w:val="26"/>
          <w:szCs w:val="26"/>
        </w:rPr>
        <w:t xml:space="preserve">của ban tổ chức, </w:t>
      </w:r>
      <w:r w:rsidR="000719FB" w:rsidRPr="007E5370">
        <w:rPr>
          <w:b/>
          <w:sz w:val="26"/>
          <w:szCs w:val="26"/>
        </w:rPr>
        <w:t>PGS.TS</w:t>
      </w:r>
      <w:r w:rsidR="000719FB" w:rsidRPr="007E5370">
        <w:rPr>
          <w:sz w:val="26"/>
          <w:szCs w:val="26"/>
        </w:rPr>
        <w:t xml:space="preserve"> </w:t>
      </w:r>
      <w:r w:rsidR="000719FB" w:rsidRPr="007E5370">
        <w:rPr>
          <w:b/>
          <w:sz w:val="26"/>
          <w:szCs w:val="26"/>
        </w:rPr>
        <w:t>Nguyễn Thị Lan- Bí thư ĐY, PGĐ PT Học viện</w:t>
      </w:r>
      <w:r w:rsidR="00C0364E" w:rsidRPr="007E5370">
        <w:rPr>
          <w:sz w:val="26"/>
          <w:szCs w:val="26"/>
        </w:rPr>
        <w:t xml:space="preserve"> đã phát biểu </w:t>
      </w:r>
      <w:r w:rsidR="000719FB" w:rsidRPr="007E5370">
        <w:rPr>
          <w:sz w:val="26"/>
          <w:szCs w:val="26"/>
        </w:rPr>
        <w:t>về những</w:t>
      </w:r>
      <w:r w:rsidR="003B2393" w:rsidRPr="007E5370">
        <w:rPr>
          <w:sz w:val="26"/>
          <w:szCs w:val="26"/>
        </w:rPr>
        <w:t xml:space="preserve"> thuận lợi, </w:t>
      </w:r>
      <w:r w:rsidR="000719FB" w:rsidRPr="007E5370">
        <w:rPr>
          <w:sz w:val="26"/>
          <w:szCs w:val="26"/>
        </w:rPr>
        <w:t xml:space="preserve"> khó khăn và thách thức của công tác nghiên cứu khoa học khi HV </w:t>
      </w:r>
      <w:r w:rsidR="003B2393" w:rsidRPr="007E5370">
        <w:rPr>
          <w:sz w:val="26"/>
          <w:szCs w:val="26"/>
        </w:rPr>
        <w:t xml:space="preserve">chuyển về Bộ NN và PTNT và sự nỗ lực tìm ra các giải pháp khắc phục khi HV được trao quyền tự chủ. </w:t>
      </w:r>
      <w:r w:rsidR="000719FB" w:rsidRPr="007E5370">
        <w:rPr>
          <w:sz w:val="26"/>
          <w:szCs w:val="26"/>
        </w:rPr>
        <w:t xml:space="preserve"> </w:t>
      </w:r>
    </w:p>
    <w:p w:rsidR="003B2393" w:rsidRPr="007E5370" w:rsidRDefault="003B2393" w:rsidP="002D5261">
      <w:pPr>
        <w:spacing w:line="360" w:lineRule="atLeast"/>
        <w:ind w:firstLine="426"/>
        <w:jc w:val="both"/>
        <w:rPr>
          <w:sz w:val="26"/>
          <w:szCs w:val="26"/>
        </w:rPr>
      </w:pPr>
      <w:r w:rsidRPr="007E5370">
        <w:rPr>
          <w:sz w:val="26"/>
          <w:szCs w:val="26"/>
        </w:rPr>
        <w:t>Tiếp theo là 3 bài trình bày của (i) đại diện Ban</w:t>
      </w:r>
      <w:r w:rsidR="00F87AF7" w:rsidRPr="007E5370">
        <w:rPr>
          <w:sz w:val="26"/>
          <w:szCs w:val="26"/>
        </w:rPr>
        <w:t xml:space="preserve"> Khoa học Công nghệ</w:t>
      </w:r>
      <w:r w:rsidR="00C10EA7" w:rsidRPr="007E5370">
        <w:rPr>
          <w:sz w:val="26"/>
          <w:szCs w:val="26"/>
        </w:rPr>
        <w:t>:</w:t>
      </w:r>
      <w:r w:rsidR="00F87AF7" w:rsidRPr="007E5370">
        <w:rPr>
          <w:sz w:val="26"/>
          <w:szCs w:val="26"/>
        </w:rPr>
        <w:t xml:space="preserve"> </w:t>
      </w:r>
      <w:r w:rsidR="00C10EA7" w:rsidRPr="007E5370">
        <w:rPr>
          <w:sz w:val="26"/>
          <w:szCs w:val="26"/>
        </w:rPr>
        <w:t>G</w:t>
      </w:r>
      <w:r w:rsidR="00F87AF7" w:rsidRPr="007E5370">
        <w:rPr>
          <w:sz w:val="26"/>
          <w:szCs w:val="26"/>
        </w:rPr>
        <w:t xml:space="preserve">iới thiệu </w:t>
      </w:r>
      <w:r w:rsidRPr="007E5370">
        <w:rPr>
          <w:sz w:val="26"/>
          <w:szCs w:val="26"/>
        </w:rPr>
        <w:t>chiến lược KH&amp;CN của Học viện, hướng dẫn xây dựng nhiệm vụ khoa học công nghệ đặt hàng cấp Quốc gia; (ii)đại diện Ban HTQT</w:t>
      </w:r>
      <w:r w:rsidR="00C10EA7" w:rsidRPr="007E5370">
        <w:rPr>
          <w:sz w:val="26"/>
          <w:szCs w:val="26"/>
        </w:rPr>
        <w:t>: G</w:t>
      </w:r>
      <w:r w:rsidRPr="007E5370">
        <w:rPr>
          <w:sz w:val="26"/>
          <w:szCs w:val="26"/>
        </w:rPr>
        <w:t>iới thiệu chiến lược HTQT của Học viện, hướng dẫn xây dựng nhiệm vụ nghị định thư;  (iii) đại diện TT Ươm tạo công nghệ</w:t>
      </w:r>
      <w:r w:rsidR="00C10EA7" w:rsidRPr="007E5370">
        <w:rPr>
          <w:sz w:val="26"/>
          <w:szCs w:val="26"/>
        </w:rPr>
        <w:t>:</w:t>
      </w:r>
      <w:r w:rsidRPr="007E5370">
        <w:rPr>
          <w:sz w:val="26"/>
          <w:szCs w:val="26"/>
        </w:rPr>
        <w:t xml:space="preserve"> </w:t>
      </w:r>
      <w:r w:rsidR="00C10EA7" w:rsidRPr="007E5370">
        <w:rPr>
          <w:sz w:val="26"/>
          <w:szCs w:val="26"/>
        </w:rPr>
        <w:t xml:space="preserve"> G</w:t>
      </w:r>
      <w:r w:rsidRPr="007E5370">
        <w:rPr>
          <w:sz w:val="26"/>
          <w:szCs w:val="26"/>
        </w:rPr>
        <w:t xml:space="preserve">iới thiệu về TT, các quĩ dành UTCN, hướng dẫn xây dựng nhiệm vụ UTCN.  </w:t>
      </w:r>
      <w:r w:rsidR="00545534" w:rsidRPr="007E5370">
        <w:rPr>
          <w:sz w:val="26"/>
          <w:szCs w:val="26"/>
        </w:rPr>
        <w:t xml:space="preserve"> </w:t>
      </w:r>
    </w:p>
    <w:p w:rsidR="00582770" w:rsidRPr="007E5370" w:rsidRDefault="0040370F" w:rsidP="002D5261">
      <w:pPr>
        <w:spacing w:line="360" w:lineRule="atLeast"/>
        <w:ind w:firstLine="426"/>
        <w:jc w:val="both"/>
        <w:rPr>
          <w:sz w:val="26"/>
          <w:szCs w:val="26"/>
        </w:rPr>
      </w:pPr>
      <w:r w:rsidRPr="007E5370">
        <w:rPr>
          <w:sz w:val="26"/>
          <w:szCs w:val="26"/>
        </w:rPr>
        <w:t>Các n</w:t>
      </w:r>
      <w:r w:rsidR="00545534" w:rsidRPr="007E5370">
        <w:rPr>
          <w:sz w:val="26"/>
          <w:szCs w:val="26"/>
        </w:rPr>
        <w:t xml:space="preserve">ội dung trên được </w:t>
      </w:r>
      <w:r w:rsidR="00C10EA7" w:rsidRPr="007E5370">
        <w:rPr>
          <w:sz w:val="26"/>
          <w:szCs w:val="26"/>
        </w:rPr>
        <w:t xml:space="preserve">đăng </w:t>
      </w:r>
      <w:r w:rsidR="00D76280" w:rsidRPr="007E5370">
        <w:rPr>
          <w:sz w:val="26"/>
          <w:szCs w:val="26"/>
        </w:rPr>
        <w:t>tải</w:t>
      </w:r>
      <w:r w:rsidR="00545534" w:rsidRPr="007E5370">
        <w:rPr>
          <w:sz w:val="26"/>
          <w:szCs w:val="26"/>
        </w:rPr>
        <w:t xml:space="preserve"> đầy đủ trên website của </w:t>
      </w:r>
      <w:r w:rsidRPr="007E5370">
        <w:rPr>
          <w:sz w:val="26"/>
          <w:szCs w:val="26"/>
        </w:rPr>
        <w:t>các đơn vị KHCN, HTQT và Công ty ĐT và DV HVNNVN</w:t>
      </w:r>
      <w:r w:rsidR="00545534" w:rsidRPr="007E5370">
        <w:rPr>
          <w:sz w:val="26"/>
          <w:szCs w:val="26"/>
        </w:rPr>
        <w:t>.</w:t>
      </w:r>
      <w:r w:rsidR="00582770" w:rsidRPr="007E5370">
        <w:rPr>
          <w:sz w:val="26"/>
          <w:szCs w:val="26"/>
        </w:rPr>
        <w:t xml:space="preserve"> </w:t>
      </w:r>
    </w:p>
    <w:p w:rsidR="00C0364E" w:rsidRPr="007E5370" w:rsidRDefault="0040370F" w:rsidP="002D5261">
      <w:pPr>
        <w:spacing w:line="360" w:lineRule="atLeast"/>
        <w:ind w:firstLine="426"/>
        <w:jc w:val="both"/>
        <w:rPr>
          <w:sz w:val="26"/>
          <w:szCs w:val="26"/>
        </w:rPr>
      </w:pPr>
      <w:r w:rsidRPr="007E5370">
        <w:rPr>
          <w:sz w:val="26"/>
          <w:szCs w:val="26"/>
        </w:rPr>
        <w:t xml:space="preserve">Phần thảo luận gồm các ý kiến </w:t>
      </w:r>
      <w:r w:rsidR="002A12FD" w:rsidRPr="007E5370">
        <w:rPr>
          <w:sz w:val="26"/>
          <w:szCs w:val="26"/>
        </w:rPr>
        <w:t xml:space="preserve">chủ yếu </w:t>
      </w:r>
      <w:r w:rsidR="00C0364E" w:rsidRPr="007E5370">
        <w:rPr>
          <w:sz w:val="26"/>
          <w:szCs w:val="26"/>
        </w:rPr>
        <w:t>như sau:</w:t>
      </w:r>
    </w:p>
    <w:p w:rsidR="00F87AF7" w:rsidRPr="007E5370" w:rsidRDefault="0040370F" w:rsidP="002D5261">
      <w:pPr>
        <w:numPr>
          <w:ilvl w:val="0"/>
          <w:numId w:val="12"/>
        </w:numPr>
        <w:spacing w:line="360" w:lineRule="atLeast"/>
        <w:ind w:left="709" w:hanging="283"/>
        <w:jc w:val="both"/>
        <w:rPr>
          <w:i/>
          <w:spacing w:val="-4"/>
          <w:sz w:val="26"/>
          <w:szCs w:val="26"/>
        </w:rPr>
      </w:pPr>
      <w:r w:rsidRPr="007E5370">
        <w:rPr>
          <w:spacing w:val="-4"/>
          <w:sz w:val="26"/>
          <w:szCs w:val="26"/>
        </w:rPr>
        <w:t xml:space="preserve">Các ĐX NV KH và CN  </w:t>
      </w:r>
      <w:r w:rsidRPr="007E5370">
        <w:rPr>
          <w:sz w:val="26"/>
          <w:szCs w:val="26"/>
        </w:rPr>
        <w:t xml:space="preserve">cấp Quốc gia phải đảm bảo (i) tính mới và tính không trùng lắp; (ii) </w:t>
      </w:r>
      <w:r w:rsidR="00C10EA7" w:rsidRPr="007E5370">
        <w:rPr>
          <w:sz w:val="26"/>
          <w:szCs w:val="26"/>
        </w:rPr>
        <w:t xml:space="preserve"> S</w:t>
      </w:r>
      <w:r w:rsidRPr="007E5370">
        <w:rPr>
          <w:sz w:val="26"/>
          <w:szCs w:val="26"/>
        </w:rPr>
        <w:t>ản phẩm có tính thương mại (iii) Có doanh nghiệp cam kết sử dụng</w:t>
      </w:r>
    </w:p>
    <w:p w:rsidR="00B101A8" w:rsidRPr="007E5370" w:rsidRDefault="00B101A8" w:rsidP="002D5261">
      <w:pPr>
        <w:numPr>
          <w:ilvl w:val="0"/>
          <w:numId w:val="12"/>
        </w:numPr>
        <w:spacing w:line="360" w:lineRule="atLeast"/>
        <w:ind w:left="709" w:hanging="283"/>
        <w:jc w:val="both"/>
        <w:rPr>
          <w:sz w:val="26"/>
          <w:szCs w:val="26"/>
        </w:rPr>
      </w:pPr>
      <w:r w:rsidRPr="007E5370">
        <w:rPr>
          <w:spacing w:val="-4"/>
          <w:sz w:val="26"/>
          <w:szCs w:val="26"/>
        </w:rPr>
        <w:t xml:space="preserve">Các ĐX NV KH và CN  </w:t>
      </w:r>
      <w:r w:rsidRPr="007E5370">
        <w:rPr>
          <w:sz w:val="26"/>
          <w:szCs w:val="26"/>
        </w:rPr>
        <w:t>cấp Quốc gia nên cụ thể, rõ ràng, chính xác, đặc trưng cho từng chuyên ngành.</w:t>
      </w:r>
    </w:p>
    <w:p w:rsidR="0040370F" w:rsidRPr="007E5370" w:rsidRDefault="0040370F" w:rsidP="002D5261">
      <w:pPr>
        <w:numPr>
          <w:ilvl w:val="0"/>
          <w:numId w:val="12"/>
        </w:numPr>
        <w:spacing w:line="360" w:lineRule="atLeast"/>
        <w:ind w:left="709" w:hanging="283"/>
        <w:jc w:val="both"/>
        <w:rPr>
          <w:sz w:val="26"/>
          <w:szCs w:val="26"/>
        </w:rPr>
      </w:pPr>
      <w:r w:rsidRPr="007E5370">
        <w:rPr>
          <w:sz w:val="26"/>
          <w:szCs w:val="26"/>
        </w:rPr>
        <w:lastRenderedPageBreak/>
        <w:t xml:space="preserve">Các ĐX </w:t>
      </w:r>
      <w:r w:rsidRPr="007E5370">
        <w:rPr>
          <w:spacing w:val="-4"/>
          <w:sz w:val="26"/>
          <w:szCs w:val="26"/>
        </w:rPr>
        <w:t xml:space="preserve">NV KH và CN </w:t>
      </w:r>
      <w:r w:rsidRPr="007E5370">
        <w:rPr>
          <w:sz w:val="26"/>
          <w:szCs w:val="26"/>
        </w:rPr>
        <w:t xml:space="preserve">cấp Quốc gia </w:t>
      </w:r>
      <w:r w:rsidR="00B101A8" w:rsidRPr="007E5370">
        <w:rPr>
          <w:sz w:val="26"/>
          <w:szCs w:val="26"/>
        </w:rPr>
        <w:t>không bắt buộc phải</w:t>
      </w:r>
      <w:r w:rsidRPr="007E5370">
        <w:rPr>
          <w:sz w:val="26"/>
          <w:szCs w:val="26"/>
        </w:rPr>
        <w:t xml:space="preserve"> phù hợp </w:t>
      </w:r>
      <w:r w:rsidR="00B101A8" w:rsidRPr="007E5370">
        <w:rPr>
          <w:sz w:val="26"/>
          <w:szCs w:val="26"/>
        </w:rPr>
        <w:t xml:space="preserve">hoàn toàn </w:t>
      </w:r>
      <w:r w:rsidRPr="007E5370">
        <w:rPr>
          <w:sz w:val="26"/>
          <w:szCs w:val="26"/>
        </w:rPr>
        <w:t xml:space="preserve">với </w:t>
      </w:r>
      <w:r w:rsidR="00B101A8" w:rsidRPr="007E5370">
        <w:rPr>
          <w:sz w:val="26"/>
          <w:szCs w:val="26"/>
        </w:rPr>
        <w:t>định hướng</w:t>
      </w:r>
      <w:r w:rsidRPr="007E5370">
        <w:rPr>
          <w:sz w:val="26"/>
          <w:szCs w:val="26"/>
        </w:rPr>
        <w:t xml:space="preserve"> của Bộ NN và PTNT</w:t>
      </w:r>
      <w:r w:rsidR="00B101A8" w:rsidRPr="007E5370">
        <w:rPr>
          <w:sz w:val="26"/>
          <w:szCs w:val="26"/>
        </w:rPr>
        <w:t xml:space="preserve">, mà còn có thể nằm trong lĩnh vực ưu tiên của Bộ KH và CN, hay của Học viện.   </w:t>
      </w:r>
    </w:p>
    <w:p w:rsidR="00B101A8" w:rsidRPr="007E5370" w:rsidRDefault="00B101A8" w:rsidP="00B101A8">
      <w:pPr>
        <w:numPr>
          <w:ilvl w:val="0"/>
          <w:numId w:val="12"/>
        </w:numPr>
        <w:spacing w:line="360" w:lineRule="atLeast"/>
        <w:ind w:left="709" w:hanging="283"/>
        <w:jc w:val="both"/>
        <w:rPr>
          <w:sz w:val="26"/>
          <w:szCs w:val="26"/>
        </w:rPr>
      </w:pPr>
      <w:r w:rsidRPr="007E5370">
        <w:rPr>
          <w:sz w:val="26"/>
          <w:szCs w:val="26"/>
        </w:rPr>
        <w:t>Các ĐX đặt hàng  NV KH và CN có thể từ các Tỉnh hay Bộ ngành khác</w:t>
      </w:r>
    </w:p>
    <w:p w:rsidR="00C10EA7" w:rsidRPr="007E5370" w:rsidRDefault="00C10EA7" w:rsidP="00B101A8">
      <w:pPr>
        <w:numPr>
          <w:ilvl w:val="0"/>
          <w:numId w:val="12"/>
        </w:numPr>
        <w:spacing w:line="360" w:lineRule="atLeast"/>
        <w:ind w:left="709" w:hanging="283"/>
        <w:jc w:val="both"/>
        <w:rPr>
          <w:sz w:val="26"/>
          <w:szCs w:val="26"/>
        </w:rPr>
      </w:pPr>
      <w:r w:rsidRPr="007E5370">
        <w:rPr>
          <w:sz w:val="26"/>
          <w:szCs w:val="26"/>
        </w:rPr>
        <w:t>Hội Đồng tư vấn sẽ góp ý, hỗ trợ các chủ trì sửa đổi, bổ sung ĐX cho đảm bảo tính mới và tính không trùng lặp nếu thấy ĐX có tính khả thi cao.</w:t>
      </w:r>
    </w:p>
    <w:p w:rsidR="00B101A8" w:rsidRPr="007E5370" w:rsidRDefault="00B101A8" w:rsidP="002D5261">
      <w:pPr>
        <w:numPr>
          <w:ilvl w:val="0"/>
          <w:numId w:val="12"/>
        </w:numPr>
        <w:spacing w:line="360" w:lineRule="atLeast"/>
        <w:ind w:left="709" w:hanging="283"/>
        <w:jc w:val="both"/>
        <w:rPr>
          <w:sz w:val="26"/>
          <w:szCs w:val="26"/>
        </w:rPr>
      </w:pPr>
      <w:r w:rsidRPr="007E5370">
        <w:rPr>
          <w:sz w:val="26"/>
          <w:szCs w:val="26"/>
        </w:rPr>
        <w:t xml:space="preserve">Các ĐX cấp Bộ, </w:t>
      </w:r>
      <w:r w:rsidR="00C10EA7" w:rsidRPr="007E5370">
        <w:rPr>
          <w:sz w:val="26"/>
          <w:szCs w:val="26"/>
        </w:rPr>
        <w:t xml:space="preserve">ngành, </w:t>
      </w:r>
      <w:r w:rsidRPr="007E5370">
        <w:rPr>
          <w:sz w:val="26"/>
          <w:szCs w:val="26"/>
        </w:rPr>
        <w:t>tỉnh vẫn triển khai bình thường</w:t>
      </w:r>
    </w:p>
    <w:p w:rsidR="00C0364E" w:rsidRPr="007E5370" w:rsidRDefault="00C0364E" w:rsidP="002D5261">
      <w:pPr>
        <w:spacing w:before="120" w:line="360" w:lineRule="atLeast"/>
        <w:jc w:val="both"/>
        <w:rPr>
          <w:b/>
          <w:i/>
          <w:sz w:val="26"/>
          <w:szCs w:val="26"/>
        </w:rPr>
      </w:pPr>
      <w:r w:rsidRPr="007E5370">
        <w:rPr>
          <w:b/>
          <w:i/>
          <w:sz w:val="26"/>
          <w:szCs w:val="26"/>
        </w:rPr>
        <w:t>K</w:t>
      </w:r>
      <w:r w:rsidR="00D62107" w:rsidRPr="007E5370">
        <w:rPr>
          <w:b/>
          <w:i/>
          <w:sz w:val="26"/>
          <w:szCs w:val="26"/>
        </w:rPr>
        <w:t>ết luận</w:t>
      </w:r>
      <w:r w:rsidR="00C1077F" w:rsidRPr="007E5370">
        <w:rPr>
          <w:b/>
          <w:i/>
          <w:sz w:val="26"/>
          <w:szCs w:val="26"/>
        </w:rPr>
        <w:t xml:space="preserve"> của </w:t>
      </w:r>
      <w:r w:rsidR="00B101A8" w:rsidRPr="007E5370">
        <w:rPr>
          <w:b/>
          <w:i/>
          <w:sz w:val="26"/>
          <w:szCs w:val="26"/>
        </w:rPr>
        <w:t xml:space="preserve">PGĐ PT HV </w:t>
      </w:r>
      <w:r w:rsidR="00C1077F" w:rsidRPr="007E5370">
        <w:rPr>
          <w:b/>
          <w:i/>
          <w:sz w:val="26"/>
          <w:szCs w:val="26"/>
        </w:rPr>
        <w:t xml:space="preserve">trong buổi </w:t>
      </w:r>
      <w:r w:rsidR="00C10EA7" w:rsidRPr="007E5370">
        <w:rPr>
          <w:b/>
          <w:i/>
          <w:sz w:val="26"/>
          <w:szCs w:val="26"/>
        </w:rPr>
        <w:t>họp</w:t>
      </w:r>
      <w:r w:rsidR="00D62107" w:rsidRPr="007E5370">
        <w:rPr>
          <w:b/>
          <w:i/>
          <w:sz w:val="26"/>
          <w:szCs w:val="26"/>
        </w:rPr>
        <w:t>:</w:t>
      </w:r>
    </w:p>
    <w:p w:rsidR="00B101A8" w:rsidRPr="007E5370" w:rsidRDefault="00B101A8" w:rsidP="00B97600">
      <w:pPr>
        <w:spacing w:before="60" w:line="320" w:lineRule="atLeast"/>
        <w:ind w:firstLine="720"/>
        <w:jc w:val="both"/>
        <w:rPr>
          <w:sz w:val="26"/>
          <w:szCs w:val="26"/>
        </w:rPr>
      </w:pPr>
      <w:r w:rsidRPr="007E5370">
        <w:rPr>
          <w:sz w:val="26"/>
          <w:szCs w:val="26"/>
        </w:rPr>
        <w:t xml:space="preserve">Cả Học viện </w:t>
      </w:r>
      <w:r w:rsidR="005F2620" w:rsidRPr="007E5370">
        <w:rPr>
          <w:sz w:val="26"/>
          <w:szCs w:val="26"/>
        </w:rPr>
        <w:t>sẽ cù</w:t>
      </w:r>
      <w:r w:rsidRPr="007E5370">
        <w:rPr>
          <w:sz w:val="26"/>
          <w:szCs w:val="26"/>
        </w:rPr>
        <w:t xml:space="preserve">ng nỗ lực để đa dạng hóa nguồn </w:t>
      </w:r>
      <w:r w:rsidR="005F2620" w:rsidRPr="007E5370">
        <w:rPr>
          <w:sz w:val="26"/>
          <w:szCs w:val="26"/>
        </w:rPr>
        <w:t>tài chính</w:t>
      </w:r>
      <w:r w:rsidRPr="007E5370">
        <w:rPr>
          <w:sz w:val="26"/>
          <w:szCs w:val="26"/>
        </w:rPr>
        <w:t xml:space="preserve"> cho hoạt động KH và CN</w:t>
      </w:r>
      <w:r w:rsidR="005F2620" w:rsidRPr="007E5370">
        <w:rPr>
          <w:sz w:val="26"/>
          <w:szCs w:val="26"/>
        </w:rPr>
        <w:t xml:space="preserve">, phấn đấu hàng năm có thêm nhiều kinh phí cho hoạt động này. </w:t>
      </w:r>
      <w:r w:rsidR="00863BF3" w:rsidRPr="007E5370">
        <w:rPr>
          <w:sz w:val="26"/>
          <w:szCs w:val="26"/>
        </w:rPr>
        <w:t>Phân công nhiệm vụ c</w:t>
      </w:r>
      <w:r w:rsidR="005F2620" w:rsidRPr="007E5370">
        <w:rPr>
          <w:sz w:val="26"/>
          <w:szCs w:val="26"/>
        </w:rPr>
        <w:t>ụ thể</w:t>
      </w:r>
      <w:r w:rsidR="00863BF3" w:rsidRPr="007E5370">
        <w:rPr>
          <w:sz w:val="26"/>
          <w:szCs w:val="26"/>
        </w:rPr>
        <w:t xml:space="preserve"> như sau</w:t>
      </w:r>
      <w:r w:rsidR="005F2620" w:rsidRPr="007E5370">
        <w:rPr>
          <w:sz w:val="26"/>
          <w:szCs w:val="26"/>
        </w:rPr>
        <w:t xml:space="preserve">: </w:t>
      </w:r>
    </w:p>
    <w:p w:rsidR="005F2620" w:rsidRPr="007E5370" w:rsidRDefault="00863BF3" w:rsidP="00B97600">
      <w:pPr>
        <w:spacing w:before="60" w:line="320" w:lineRule="atLeast"/>
        <w:jc w:val="both"/>
        <w:rPr>
          <w:sz w:val="26"/>
          <w:szCs w:val="26"/>
        </w:rPr>
      </w:pPr>
      <w:r w:rsidRPr="007E5370">
        <w:rPr>
          <w:sz w:val="26"/>
          <w:szCs w:val="26"/>
        </w:rPr>
        <w:t xml:space="preserve">* </w:t>
      </w:r>
      <w:r w:rsidR="005F2620" w:rsidRPr="007E5370">
        <w:rPr>
          <w:sz w:val="26"/>
          <w:szCs w:val="26"/>
        </w:rPr>
        <w:t xml:space="preserve">Về phía lãnh đạo các khoa, viện, TT: chỉ đạo đơn vị mình thực hiện nhiệm vụ này, </w:t>
      </w:r>
      <w:r w:rsidR="00585DA7">
        <w:rPr>
          <w:sz w:val="26"/>
          <w:szCs w:val="26"/>
        </w:rPr>
        <w:t>n</w:t>
      </w:r>
      <w:r w:rsidR="00A6266A">
        <w:rPr>
          <w:sz w:val="26"/>
          <w:szCs w:val="26"/>
        </w:rPr>
        <w:t xml:space="preserve">ộp các </w:t>
      </w:r>
      <w:r w:rsidR="00A6266A" w:rsidRPr="00A6266A">
        <w:rPr>
          <w:b/>
          <w:sz w:val="26"/>
          <w:szCs w:val="26"/>
          <w:u w:val="single"/>
        </w:rPr>
        <w:t>đề xuất</w:t>
      </w:r>
      <w:r w:rsidR="00A6266A" w:rsidRPr="00A6266A">
        <w:rPr>
          <w:sz w:val="26"/>
          <w:szCs w:val="26"/>
          <w:u w:val="single"/>
        </w:rPr>
        <w:t xml:space="preserve"> </w:t>
      </w:r>
      <w:r w:rsidR="00A6266A" w:rsidRPr="00A6266A">
        <w:rPr>
          <w:b/>
          <w:sz w:val="26"/>
          <w:szCs w:val="26"/>
          <w:u w:val="single"/>
        </w:rPr>
        <w:t>đúng thời hạn</w:t>
      </w:r>
      <w:r w:rsidR="00A6266A">
        <w:rPr>
          <w:sz w:val="26"/>
          <w:szCs w:val="26"/>
        </w:rPr>
        <w:t xml:space="preserve">, </w:t>
      </w:r>
      <w:r w:rsidRPr="007E5370">
        <w:rPr>
          <w:sz w:val="26"/>
          <w:szCs w:val="26"/>
        </w:rPr>
        <w:t xml:space="preserve">đảm bảo </w:t>
      </w:r>
      <w:r w:rsidR="005F2620" w:rsidRPr="007E5370">
        <w:rPr>
          <w:sz w:val="26"/>
          <w:szCs w:val="26"/>
        </w:rPr>
        <w:t xml:space="preserve">được tính mới, không trùng lặp. </w:t>
      </w:r>
    </w:p>
    <w:p w:rsidR="005F2620" w:rsidRPr="007E5370" w:rsidRDefault="00194F16" w:rsidP="00B97600">
      <w:pPr>
        <w:spacing w:before="60" w:line="320" w:lineRule="atLeast"/>
        <w:jc w:val="both"/>
        <w:rPr>
          <w:sz w:val="26"/>
          <w:szCs w:val="26"/>
        </w:rPr>
      </w:pPr>
      <w:r w:rsidRPr="007E5370">
        <w:rPr>
          <w:sz w:val="26"/>
          <w:szCs w:val="26"/>
        </w:rPr>
        <w:t xml:space="preserve">* </w:t>
      </w:r>
      <w:r w:rsidR="005F2620" w:rsidRPr="007E5370">
        <w:rPr>
          <w:sz w:val="26"/>
          <w:szCs w:val="26"/>
        </w:rPr>
        <w:t xml:space="preserve">Về phía các Ban, đơn vị chức năng: </w:t>
      </w:r>
    </w:p>
    <w:p w:rsidR="005F2620" w:rsidRPr="00585DA7" w:rsidRDefault="005F2620" w:rsidP="00585DA7">
      <w:pPr>
        <w:pStyle w:val="ListParagraph"/>
        <w:numPr>
          <w:ilvl w:val="0"/>
          <w:numId w:val="15"/>
        </w:numPr>
        <w:spacing w:before="60" w:line="320" w:lineRule="atLeast"/>
        <w:ind w:left="567" w:hanging="283"/>
        <w:jc w:val="both"/>
        <w:rPr>
          <w:sz w:val="26"/>
          <w:szCs w:val="26"/>
        </w:rPr>
      </w:pPr>
      <w:r w:rsidRPr="00585DA7">
        <w:rPr>
          <w:sz w:val="26"/>
          <w:szCs w:val="26"/>
        </w:rPr>
        <w:t>Cung cấp đầy đủ các thông tin trên website, cử người trực tiếp hỗ trợ cho các cá nhân, đơn vị viết ĐX</w:t>
      </w:r>
    </w:p>
    <w:p w:rsidR="005F2620" w:rsidRPr="00585DA7" w:rsidRDefault="00C10EA7" w:rsidP="00585DA7">
      <w:pPr>
        <w:pStyle w:val="ListParagraph"/>
        <w:numPr>
          <w:ilvl w:val="0"/>
          <w:numId w:val="15"/>
        </w:numPr>
        <w:spacing w:before="60" w:line="320" w:lineRule="atLeast"/>
        <w:ind w:left="567" w:hanging="283"/>
        <w:jc w:val="both"/>
        <w:rPr>
          <w:sz w:val="26"/>
          <w:szCs w:val="26"/>
        </w:rPr>
      </w:pPr>
      <w:r w:rsidRPr="00585DA7">
        <w:rPr>
          <w:sz w:val="26"/>
          <w:szCs w:val="26"/>
        </w:rPr>
        <w:t>L</w:t>
      </w:r>
      <w:r w:rsidR="005F2620" w:rsidRPr="00585DA7">
        <w:rPr>
          <w:sz w:val="26"/>
          <w:szCs w:val="26"/>
        </w:rPr>
        <w:t xml:space="preserve">ập cơ sở dữ liệu </w:t>
      </w:r>
      <w:r w:rsidR="00163D35" w:rsidRPr="00585DA7">
        <w:rPr>
          <w:sz w:val="26"/>
          <w:szCs w:val="26"/>
        </w:rPr>
        <w:t xml:space="preserve">(CV, số ĐT, địa chỉ LL) </w:t>
      </w:r>
      <w:r w:rsidR="005F2620" w:rsidRPr="00585DA7">
        <w:rPr>
          <w:sz w:val="26"/>
          <w:szCs w:val="26"/>
        </w:rPr>
        <w:t xml:space="preserve">về các chuyên gia đầu ngành trong từng lĩnh vực để </w:t>
      </w:r>
      <w:r w:rsidRPr="00585DA7">
        <w:rPr>
          <w:sz w:val="26"/>
          <w:szCs w:val="26"/>
        </w:rPr>
        <w:t xml:space="preserve">mời </w:t>
      </w:r>
      <w:r w:rsidR="005F2620" w:rsidRPr="00585DA7">
        <w:rPr>
          <w:sz w:val="26"/>
          <w:szCs w:val="26"/>
        </w:rPr>
        <w:t xml:space="preserve">tham gia hội đồng </w:t>
      </w:r>
      <w:r w:rsidRPr="00585DA7">
        <w:rPr>
          <w:sz w:val="26"/>
          <w:szCs w:val="26"/>
        </w:rPr>
        <w:t xml:space="preserve">tư vấn </w:t>
      </w:r>
      <w:r w:rsidR="005F2620" w:rsidRPr="00585DA7">
        <w:rPr>
          <w:sz w:val="26"/>
          <w:szCs w:val="26"/>
        </w:rPr>
        <w:t>đánh giá ĐX</w:t>
      </w:r>
      <w:r w:rsidR="00163D35" w:rsidRPr="00585DA7">
        <w:rPr>
          <w:sz w:val="26"/>
          <w:szCs w:val="26"/>
        </w:rPr>
        <w:t xml:space="preserve">. </w:t>
      </w:r>
    </w:p>
    <w:p w:rsidR="005F2620" w:rsidRPr="00585DA7" w:rsidRDefault="005F2620" w:rsidP="00585DA7">
      <w:pPr>
        <w:pStyle w:val="ListParagraph"/>
        <w:numPr>
          <w:ilvl w:val="0"/>
          <w:numId w:val="15"/>
        </w:numPr>
        <w:spacing w:before="60" w:line="320" w:lineRule="atLeast"/>
        <w:ind w:left="567" w:hanging="283"/>
        <w:jc w:val="both"/>
        <w:rPr>
          <w:sz w:val="26"/>
          <w:szCs w:val="26"/>
        </w:rPr>
      </w:pPr>
      <w:r w:rsidRPr="00585DA7">
        <w:rPr>
          <w:sz w:val="26"/>
          <w:szCs w:val="26"/>
        </w:rPr>
        <w:t>Ban KHCN</w:t>
      </w:r>
      <w:r w:rsidR="00163D35" w:rsidRPr="00585DA7">
        <w:rPr>
          <w:sz w:val="26"/>
          <w:szCs w:val="26"/>
        </w:rPr>
        <w:t xml:space="preserve"> chịu trách nhiệm hỗ trợ</w:t>
      </w:r>
      <w:r w:rsidRPr="00585DA7">
        <w:rPr>
          <w:sz w:val="26"/>
          <w:szCs w:val="26"/>
        </w:rPr>
        <w:t xml:space="preserve"> các đơn vị</w:t>
      </w:r>
      <w:r w:rsidR="00163D35" w:rsidRPr="00585DA7">
        <w:rPr>
          <w:sz w:val="26"/>
          <w:szCs w:val="26"/>
        </w:rPr>
        <w:t xml:space="preserve">, cá nhân mở rộng, tăng cường mối quan hệ  hợp tác với các địa phương và doanh nghiệp, lập cơ sở dữ liệu về các đơn vị này. </w:t>
      </w:r>
    </w:p>
    <w:p w:rsidR="00863BF3" w:rsidRPr="00585DA7" w:rsidRDefault="00863BF3" w:rsidP="00585DA7">
      <w:pPr>
        <w:pStyle w:val="ListParagraph"/>
        <w:numPr>
          <w:ilvl w:val="0"/>
          <w:numId w:val="15"/>
        </w:numPr>
        <w:spacing w:before="60" w:line="320" w:lineRule="atLeast"/>
        <w:ind w:left="567" w:hanging="283"/>
        <w:jc w:val="both"/>
        <w:rPr>
          <w:sz w:val="26"/>
          <w:szCs w:val="26"/>
        </w:rPr>
      </w:pPr>
      <w:r w:rsidRPr="00585DA7">
        <w:rPr>
          <w:sz w:val="26"/>
          <w:szCs w:val="26"/>
        </w:rPr>
        <w:t xml:space="preserve">Các </w:t>
      </w:r>
      <w:r w:rsidR="007E5370" w:rsidRPr="00585DA7">
        <w:rPr>
          <w:sz w:val="26"/>
          <w:szCs w:val="26"/>
        </w:rPr>
        <w:t>đơn vị chức năng</w:t>
      </w:r>
      <w:r w:rsidRPr="00585DA7">
        <w:rPr>
          <w:sz w:val="26"/>
          <w:szCs w:val="26"/>
        </w:rPr>
        <w:t xml:space="preserve"> sẽ gửi DS ngắn</w:t>
      </w:r>
      <w:r w:rsidR="00C10EA7" w:rsidRPr="00585DA7">
        <w:rPr>
          <w:sz w:val="26"/>
          <w:szCs w:val="26"/>
        </w:rPr>
        <w:t xml:space="preserve"> (các ĐX đã được HĐ tư vấn thông qua) kiểm tra </w:t>
      </w:r>
      <w:r w:rsidRPr="00585DA7">
        <w:rPr>
          <w:sz w:val="26"/>
          <w:szCs w:val="26"/>
        </w:rPr>
        <w:t xml:space="preserve">về tính mới và tính không trùng lắp </w:t>
      </w:r>
    </w:p>
    <w:p w:rsidR="00163D35" w:rsidRPr="00585DA7" w:rsidRDefault="00163D35" w:rsidP="00585DA7">
      <w:pPr>
        <w:pStyle w:val="ListParagraph"/>
        <w:numPr>
          <w:ilvl w:val="0"/>
          <w:numId w:val="15"/>
        </w:numPr>
        <w:spacing w:before="60" w:line="320" w:lineRule="atLeast"/>
        <w:ind w:left="567" w:hanging="283"/>
        <w:jc w:val="both"/>
        <w:rPr>
          <w:sz w:val="26"/>
          <w:szCs w:val="26"/>
        </w:rPr>
      </w:pPr>
      <w:r w:rsidRPr="00585DA7">
        <w:rPr>
          <w:sz w:val="26"/>
          <w:szCs w:val="26"/>
        </w:rPr>
        <w:t xml:space="preserve">Trong năm 2015 thực hiện 2 đợt nộp HS cho Bộ KH và CN (Đợt 1 vào Tháng 11/2015 và đợt 2 vào Tháng 12/2015 hoặc tháng 1/2016) </w:t>
      </w:r>
    </w:p>
    <w:p w:rsidR="00163D35" w:rsidRPr="00585DA7" w:rsidRDefault="00163D35" w:rsidP="00585DA7">
      <w:pPr>
        <w:pStyle w:val="ListParagraph"/>
        <w:numPr>
          <w:ilvl w:val="0"/>
          <w:numId w:val="15"/>
        </w:numPr>
        <w:spacing w:before="60" w:line="320" w:lineRule="atLeast"/>
        <w:ind w:left="567" w:hanging="283"/>
        <w:jc w:val="both"/>
        <w:rPr>
          <w:sz w:val="26"/>
          <w:szCs w:val="26"/>
        </w:rPr>
      </w:pPr>
      <w:r w:rsidRPr="00585DA7">
        <w:rPr>
          <w:sz w:val="26"/>
          <w:szCs w:val="26"/>
        </w:rPr>
        <w:t xml:space="preserve">Các </w:t>
      </w:r>
      <w:r w:rsidR="007E5370" w:rsidRPr="00585DA7">
        <w:rPr>
          <w:sz w:val="26"/>
          <w:szCs w:val="26"/>
        </w:rPr>
        <w:t>đơn vị</w:t>
      </w:r>
      <w:r w:rsidRPr="00585DA7">
        <w:rPr>
          <w:sz w:val="26"/>
          <w:szCs w:val="26"/>
        </w:rPr>
        <w:t xml:space="preserve"> </w:t>
      </w:r>
      <w:r w:rsidR="007E5370" w:rsidRPr="00585DA7">
        <w:rPr>
          <w:sz w:val="26"/>
          <w:szCs w:val="26"/>
        </w:rPr>
        <w:t xml:space="preserve">chức năng giành nhân lực </w:t>
      </w:r>
      <w:r w:rsidRPr="00585DA7">
        <w:rPr>
          <w:sz w:val="26"/>
          <w:szCs w:val="26"/>
        </w:rPr>
        <w:t xml:space="preserve">đồng hành với các đề xuất trong toàn bộ quá trình từ khi nộp </w:t>
      </w:r>
      <w:r w:rsidR="00C10EA7" w:rsidRPr="00585DA7">
        <w:rPr>
          <w:sz w:val="26"/>
          <w:szCs w:val="26"/>
        </w:rPr>
        <w:t xml:space="preserve">ĐX </w:t>
      </w:r>
      <w:r w:rsidRPr="00585DA7">
        <w:rPr>
          <w:sz w:val="26"/>
          <w:szCs w:val="26"/>
        </w:rPr>
        <w:t xml:space="preserve">cho đến khi được phê duyệt, tổ chức thực hiện và </w:t>
      </w:r>
      <w:r w:rsidR="00863BF3" w:rsidRPr="00585DA7">
        <w:rPr>
          <w:sz w:val="26"/>
          <w:szCs w:val="26"/>
        </w:rPr>
        <w:t>nghiệm thu</w:t>
      </w:r>
      <w:r w:rsidRPr="00585DA7">
        <w:rPr>
          <w:sz w:val="26"/>
          <w:szCs w:val="26"/>
        </w:rPr>
        <w:t xml:space="preserve"> NV. </w:t>
      </w:r>
    </w:p>
    <w:p w:rsidR="00B97600" w:rsidRPr="007E5370" w:rsidRDefault="00B97600" w:rsidP="00B97600">
      <w:pPr>
        <w:spacing w:before="60" w:line="320" w:lineRule="atLeast"/>
        <w:jc w:val="both"/>
        <w:rPr>
          <w:sz w:val="26"/>
          <w:szCs w:val="26"/>
        </w:rPr>
      </w:pPr>
      <w:r>
        <w:rPr>
          <w:sz w:val="26"/>
          <w:szCs w:val="26"/>
        </w:rPr>
        <w:t>*</w:t>
      </w:r>
      <w:r w:rsidR="00A95B79">
        <w:rPr>
          <w:sz w:val="26"/>
          <w:szCs w:val="26"/>
        </w:rPr>
        <w:t xml:space="preserve"> Về phía </w:t>
      </w:r>
      <w:r>
        <w:rPr>
          <w:sz w:val="26"/>
          <w:szCs w:val="26"/>
        </w:rPr>
        <w:t xml:space="preserve">Ban GĐ sẽ kí DM đề xuất đặt hàng gửi Bộ KH và CN cùng các văn bản liên quan khác. </w:t>
      </w:r>
    </w:p>
    <w:p w:rsidR="00194F16" w:rsidRPr="007E5370" w:rsidRDefault="00194F16" w:rsidP="00B97600">
      <w:pPr>
        <w:spacing w:before="60" w:line="320" w:lineRule="atLeast"/>
        <w:ind w:firstLine="720"/>
        <w:jc w:val="both"/>
        <w:rPr>
          <w:sz w:val="26"/>
          <w:szCs w:val="26"/>
        </w:rPr>
      </w:pPr>
      <w:r w:rsidRPr="007E5370">
        <w:rPr>
          <w:sz w:val="26"/>
          <w:szCs w:val="26"/>
        </w:rPr>
        <w:t>Cuộc họp kết thúc vào 15h</w:t>
      </w:r>
      <w:r w:rsidR="00B97600">
        <w:rPr>
          <w:sz w:val="26"/>
          <w:szCs w:val="26"/>
        </w:rPr>
        <w:t>10</w:t>
      </w:r>
      <w:r w:rsidR="00C10EA7" w:rsidRPr="007E5370">
        <w:rPr>
          <w:sz w:val="26"/>
          <w:szCs w:val="26"/>
        </w:rPr>
        <w:t>phút</w:t>
      </w:r>
      <w:r w:rsidRPr="007E5370">
        <w:rPr>
          <w:sz w:val="26"/>
          <w:szCs w:val="26"/>
        </w:rPr>
        <w:t xml:space="preserve"> cùng ngày. </w:t>
      </w:r>
    </w:p>
    <w:p w:rsidR="005F2E99" w:rsidRPr="00194F16" w:rsidRDefault="002C3413" w:rsidP="002C3413">
      <w:pPr>
        <w:tabs>
          <w:tab w:val="center" w:pos="6804"/>
        </w:tabs>
        <w:spacing w:line="360" w:lineRule="atLeast"/>
        <w:rPr>
          <w:i/>
          <w:sz w:val="26"/>
          <w:szCs w:val="26"/>
        </w:rPr>
      </w:pPr>
      <w:r>
        <w:rPr>
          <w:i/>
          <w:sz w:val="26"/>
          <w:szCs w:val="26"/>
          <w:lang w:val="vi-VN"/>
        </w:rPr>
        <w:tab/>
      </w:r>
      <w:r w:rsidR="005F2E99" w:rsidRPr="006A05A2">
        <w:rPr>
          <w:i/>
          <w:sz w:val="26"/>
          <w:szCs w:val="26"/>
          <w:lang w:val="vi-VN"/>
        </w:rPr>
        <w:t xml:space="preserve">Hà Nội, ngày </w:t>
      </w:r>
      <w:r w:rsidR="007E5370">
        <w:rPr>
          <w:i/>
          <w:sz w:val="26"/>
          <w:szCs w:val="26"/>
        </w:rPr>
        <w:t xml:space="preserve">2 tháng 11 năm </w:t>
      </w:r>
      <w:r w:rsidR="005F2E99" w:rsidRPr="006A05A2">
        <w:rPr>
          <w:i/>
          <w:sz w:val="26"/>
          <w:szCs w:val="26"/>
          <w:lang w:val="vi-VN"/>
        </w:rPr>
        <w:t>201</w:t>
      </w:r>
      <w:r w:rsidR="00194F16">
        <w:rPr>
          <w:i/>
          <w:sz w:val="26"/>
          <w:szCs w:val="26"/>
        </w:rPr>
        <w:t>5</w:t>
      </w:r>
    </w:p>
    <w:p w:rsidR="00015328" w:rsidRDefault="002C3413" w:rsidP="002C3413">
      <w:pPr>
        <w:tabs>
          <w:tab w:val="center" w:pos="2268"/>
          <w:tab w:val="center" w:pos="6804"/>
        </w:tabs>
        <w:spacing w:line="360" w:lineRule="atLeast"/>
        <w:rPr>
          <w:b/>
          <w:sz w:val="26"/>
          <w:szCs w:val="26"/>
        </w:rPr>
      </w:pPr>
      <w:r>
        <w:rPr>
          <w:b/>
          <w:sz w:val="26"/>
          <w:szCs w:val="26"/>
          <w:lang w:val="vi-VN"/>
        </w:rPr>
        <w:tab/>
      </w:r>
      <w:r>
        <w:rPr>
          <w:b/>
          <w:sz w:val="26"/>
          <w:szCs w:val="26"/>
          <w:lang w:val="vi-VN"/>
        </w:rPr>
        <w:tab/>
      </w:r>
      <w:r w:rsidR="00194F16">
        <w:rPr>
          <w:b/>
          <w:sz w:val="26"/>
          <w:szCs w:val="26"/>
        </w:rPr>
        <w:t xml:space="preserve">PGĐ PHỤ TRÁCH </w:t>
      </w:r>
    </w:p>
    <w:p w:rsidR="00585DA7" w:rsidRDefault="00585DA7" w:rsidP="002C3413">
      <w:pPr>
        <w:tabs>
          <w:tab w:val="center" w:pos="2268"/>
          <w:tab w:val="center" w:pos="6804"/>
        </w:tabs>
        <w:spacing w:line="360" w:lineRule="atLeast"/>
        <w:rPr>
          <w:sz w:val="26"/>
          <w:szCs w:val="26"/>
        </w:rPr>
      </w:pPr>
      <w:r>
        <w:rPr>
          <w:sz w:val="26"/>
          <w:szCs w:val="26"/>
        </w:rPr>
        <w:tab/>
      </w:r>
      <w:r>
        <w:rPr>
          <w:sz w:val="26"/>
          <w:szCs w:val="26"/>
        </w:rPr>
        <w:tab/>
      </w:r>
      <w:r w:rsidRPr="00585DA7">
        <w:rPr>
          <w:sz w:val="26"/>
          <w:szCs w:val="26"/>
        </w:rPr>
        <w:t>(đã ký)</w:t>
      </w:r>
    </w:p>
    <w:p w:rsidR="00585DA7" w:rsidRDefault="00585DA7" w:rsidP="002C3413">
      <w:pPr>
        <w:tabs>
          <w:tab w:val="center" w:pos="2268"/>
          <w:tab w:val="center" w:pos="6804"/>
        </w:tabs>
        <w:spacing w:line="360" w:lineRule="atLeast"/>
        <w:rPr>
          <w:sz w:val="26"/>
          <w:szCs w:val="26"/>
        </w:rPr>
      </w:pPr>
      <w:r>
        <w:rPr>
          <w:sz w:val="26"/>
          <w:szCs w:val="26"/>
        </w:rPr>
        <w:tab/>
      </w:r>
      <w:r>
        <w:rPr>
          <w:sz w:val="26"/>
          <w:szCs w:val="26"/>
        </w:rPr>
        <w:tab/>
      </w:r>
    </w:p>
    <w:p w:rsidR="00585DA7" w:rsidRPr="00585DA7" w:rsidRDefault="00585DA7" w:rsidP="002C3413">
      <w:pPr>
        <w:tabs>
          <w:tab w:val="center" w:pos="2268"/>
          <w:tab w:val="center" w:pos="6804"/>
        </w:tabs>
        <w:spacing w:line="360" w:lineRule="atLeast"/>
        <w:rPr>
          <w:b/>
          <w:sz w:val="26"/>
          <w:szCs w:val="26"/>
        </w:rPr>
      </w:pPr>
      <w:r>
        <w:rPr>
          <w:sz w:val="26"/>
          <w:szCs w:val="26"/>
        </w:rPr>
        <w:tab/>
      </w:r>
      <w:r>
        <w:rPr>
          <w:sz w:val="26"/>
          <w:szCs w:val="26"/>
        </w:rPr>
        <w:tab/>
      </w:r>
      <w:r w:rsidRPr="00585DA7">
        <w:rPr>
          <w:b/>
          <w:sz w:val="26"/>
          <w:szCs w:val="26"/>
        </w:rPr>
        <w:t>Nguyễn Thị Lan</w:t>
      </w:r>
    </w:p>
    <w:sectPr w:rsidR="00585DA7" w:rsidRPr="00585DA7" w:rsidSect="007E5370">
      <w:pgSz w:w="11907" w:h="16840" w:code="9"/>
      <w:pgMar w:top="1418" w:right="1134"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10006FF" w:usb1="4000205B" w:usb2="00000010" w:usb3="00000000" w:csb0="0000019F" w:csb1="00000000"/>
  </w:font>
  <w:font w:name="Calibri">
    <w:panose1 w:val="020F0502020204030204"/>
    <w:charset w:val="A3"/>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F3622"/>
    <w:multiLevelType w:val="hybridMultilevel"/>
    <w:tmpl w:val="A67A19D8"/>
    <w:lvl w:ilvl="0" w:tplc="3E8621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7A63CA"/>
    <w:multiLevelType w:val="hybridMultilevel"/>
    <w:tmpl w:val="774409EA"/>
    <w:lvl w:ilvl="0" w:tplc="DAA2F38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417317"/>
    <w:multiLevelType w:val="hybridMultilevel"/>
    <w:tmpl w:val="E9D067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A90A43"/>
    <w:multiLevelType w:val="hybridMultilevel"/>
    <w:tmpl w:val="E390A178"/>
    <w:lvl w:ilvl="0" w:tplc="7E806DD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C34841"/>
    <w:multiLevelType w:val="hybridMultilevel"/>
    <w:tmpl w:val="5E88F22A"/>
    <w:lvl w:ilvl="0" w:tplc="BA24AC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374ACB"/>
    <w:multiLevelType w:val="hybridMultilevel"/>
    <w:tmpl w:val="1ABAA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21C1439"/>
    <w:multiLevelType w:val="hybridMultilevel"/>
    <w:tmpl w:val="B628BFF0"/>
    <w:lvl w:ilvl="0" w:tplc="FDF09C36">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DC04138"/>
    <w:multiLevelType w:val="hybridMultilevel"/>
    <w:tmpl w:val="663CA2F4"/>
    <w:lvl w:ilvl="0" w:tplc="47260B22">
      <w:numFmt w:val="bullet"/>
      <w:lvlText w:val="-"/>
      <w:lvlJc w:val="left"/>
      <w:pPr>
        <w:ind w:left="2520" w:hanging="360"/>
      </w:pPr>
      <w:rPr>
        <w:rFonts w:ascii="Times New Roman" w:eastAsia="Times New Roman" w:hAnsi="Times New Roman" w:cs="Times New Roman" w:hint="default"/>
        <w:b/>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3ECC6899"/>
    <w:multiLevelType w:val="hybridMultilevel"/>
    <w:tmpl w:val="0B8E99F4"/>
    <w:lvl w:ilvl="0" w:tplc="9C784D2E">
      <w:start w:val="1"/>
      <w:numFmt w:val="decimal"/>
      <w:lvlText w:val="%1."/>
      <w:lvlJc w:val="left"/>
      <w:pPr>
        <w:ind w:left="1680" w:hanging="9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1D6226"/>
    <w:multiLevelType w:val="hybridMultilevel"/>
    <w:tmpl w:val="FC1E9080"/>
    <w:lvl w:ilvl="0" w:tplc="1DC69A9A">
      <w:numFmt w:val="bullet"/>
      <w:lvlText w:val="-"/>
      <w:lvlJc w:val="left"/>
      <w:pPr>
        <w:tabs>
          <w:tab w:val="num" w:pos="1583"/>
        </w:tabs>
        <w:ind w:left="1583" w:hanging="870"/>
      </w:pPr>
      <w:rPr>
        <w:rFonts w:ascii="Times New Roman" w:eastAsia="Arial" w:hAnsi="Times New Roman" w:cs="Times New Roman" w:hint="default"/>
      </w:rPr>
    </w:lvl>
    <w:lvl w:ilvl="1" w:tplc="04090001">
      <w:start w:val="1"/>
      <w:numFmt w:val="bullet"/>
      <w:lvlText w:val=""/>
      <w:lvlJc w:val="left"/>
      <w:pPr>
        <w:tabs>
          <w:tab w:val="num" w:pos="1793"/>
        </w:tabs>
        <w:ind w:left="1793" w:hanging="360"/>
      </w:pPr>
      <w:rPr>
        <w:rFonts w:ascii="Symbol" w:hAnsi="Symbol" w:hint="default"/>
      </w:rPr>
    </w:lvl>
    <w:lvl w:ilvl="2" w:tplc="04090005" w:tentative="1">
      <w:start w:val="1"/>
      <w:numFmt w:val="bullet"/>
      <w:lvlText w:val=""/>
      <w:lvlJc w:val="left"/>
      <w:pPr>
        <w:tabs>
          <w:tab w:val="num" w:pos="2513"/>
        </w:tabs>
        <w:ind w:left="2513" w:hanging="360"/>
      </w:pPr>
      <w:rPr>
        <w:rFonts w:ascii="Wingdings" w:hAnsi="Wingdings" w:hint="default"/>
      </w:rPr>
    </w:lvl>
    <w:lvl w:ilvl="3" w:tplc="04090001" w:tentative="1">
      <w:start w:val="1"/>
      <w:numFmt w:val="bullet"/>
      <w:lvlText w:val=""/>
      <w:lvlJc w:val="left"/>
      <w:pPr>
        <w:tabs>
          <w:tab w:val="num" w:pos="3233"/>
        </w:tabs>
        <w:ind w:left="3233" w:hanging="360"/>
      </w:pPr>
      <w:rPr>
        <w:rFonts w:ascii="Symbol" w:hAnsi="Symbol" w:hint="default"/>
      </w:rPr>
    </w:lvl>
    <w:lvl w:ilvl="4" w:tplc="04090003" w:tentative="1">
      <w:start w:val="1"/>
      <w:numFmt w:val="bullet"/>
      <w:lvlText w:val="o"/>
      <w:lvlJc w:val="left"/>
      <w:pPr>
        <w:tabs>
          <w:tab w:val="num" w:pos="3953"/>
        </w:tabs>
        <w:ind w:left="3953" w:hanging="360"/>
      </w:pPr>
      <w:rPr>
        <w:rFonts w:ascii="Courier New" w:hAnsi="Courier New" w:cs="Courier New" w:hint="default"/>
      </w:rPr>
    </w:lvl>
    <w:lvl w:ilvl="5" w:tplc="04090005" w:tentative="1">
      <w:start w:val="1"/>
      <w:numFmt w:val="bullet"/>
      <w:lvlText w:val=""/>
      <w:lvlJc w:val="left"/>
      <w:pPr>
        <w:tabs>
          <w:tab w:val="num" w:pos="4673"/>
        </w:tabs>
        <w:ind w:left="4673" w:hanging="360"/>
      </w:pPr>
      <w:rPr>
        <w:rFonts w:ascii="Wingdings" w:hAnsi="Wingdings" w:hint="default"/>
      </w:rPr>
    </w:lvl>
    <w:lvl w:ilvl="6" w:tplc="04090001" w:tentative="1">
      <w:start w:val="1"/>
      <w:numFmt w:val="bullet"/>
      <w:lvlText w:val=""/>
      <w:lvlJc w:val="left"/>
      <w:pPr>
        <w:tabs>
          <w:tab w:val="num" w:pos="5393"/>
        </w:tabs>
        <w:ind w:left="5393" w:hanging="360"/>
      </w:pPr>
      <w:rPr>
        <w:rFonts w:ascii="Symbol" w:hAnsi="Symbol" w:hint="default"/>
      </w:rPr>
    </w:lvl>
    <w:lvl w:ilvl="7" w:tplc="04090003" w:tentative="1">
      <w:start w:val="1"/>
      <w:numFmt w:val="bullet"/>
      <w:lvlText w:val="o"/>
      <w:lvlJc w:val="left"/>
      <w:pPr>
        <w:tabs>
          <w:tab w:val="num" w:pos="6113"/>
        </w:tabs>
        <w:ind w:left="6113" w:hanging="360"/>
      </w:pPr>
      <w:rPr>
        <w:rFonts w:ascii="Courier New" w:hAnsi="Courier New" w:cs="Courier New" w:hint="default"/>
      </w:rPr>
    </w:lvl>
    <w:lvl w:ilvl="8" w:tplc="04090005" w:tentative="1">
      <w:start w:val="1"/>
      <w:numFmt w:val="bullet"/>
      <w:lvlText w:val=""/>
      <w:lvlJc w:val="left"/>
      <w:pPr>
        <w:tabs>
          <w:tab w:val="num" w:pos="6833"/>
        </w:tabs>
        <w:ind w:left="6833" w:hanging="360"/>
      </w:pPr>
      <w:rPr>
        <w:rFonts w:ascii="Wingdings" w:hAnsi="Wingdings" w:hint="default"/>
      </w:rPr>
    </w:lvl>
  </w:abstractNum>
  <w:abstractNum w:abstractNumId="10">
    <w:nsid w:val="6CBF2C65"/>
    <w:multiLevelType w:val="multilevel"/>
    <w:tmpl w:val="21120C58"/>
    <w:lvl w:ilvl="0">
      <w:start w:val="1"/>
      <w:numFmt w:val="decimal"/>
      <w:lvlText w:val="%1."/>
      <w:lvlJc w:val="left"/>
      <w:pPr>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70C03B63"/>
    <w:multiLevelType w:val="hybridMultilevel"/>
    <w:tmpl w:val="EAAC7978"/>
    <w:lvl w:ilvl="0" w:tplc="A4060248">
      <w:numFmt w:val="bullet"/>
      <w:lvlText w:val="-"/>
      <w:lvlJc w:val="left"/>
      <w:pPr>
        <w:ind w:left="3240" w:hanging="360"/>
      </w:pPr>
      <w:rPr>
        <w:rFonts w:ascii="Times New Roman" w:eastAsia="Times New Roman" w:hAnsi="Times New Roman" w:cs="Times New Roman" w:hint="default"/>
        <w:b/>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nsid w:val="798774D5"/>
    <w:multiLevelType w:val="hybridMultilevel"/>
    <w:tmpl w:val="9272916E"/>
    <w:lvl w:ilvl="0" w:tplc="066E0AB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E403D40"/>
    <w:multiLevelType w:val="hybridMultilevel"/>
    <w:tmpl w:val="259ADD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EC63C04"/>
    <w:multiLevelType w:val="hybridMultilevel"/>
    <w:tmpl w:val="2F564320"/>
    <w:lvl w:ilvl="0" w:tplc="33F83B3E">
      <w:numFmt w:val="bullet"/>
      <w:lvlText w:val="-"/>
      <w:lvlJc w:val="left"/>
      <w:pPr>
        <w:tabs>
          <w:tab w:val="num" w:pos="502"/>
        </w:tabs>
        <w:ind w:left="502" w:hanging="360"/>
      </w:pPr>
      <w:rPr>
        <w:rFonts w:ascii="Times New Roman" w:eastAsia="MS Mincho" w:hAnsi="Times New Roman" w:cs="Times New Roman" w:hint="default"/>
      </w:rPr>
    </w:lvl>
    <w:lvl w:ilvl="1" w:tplc="04090003" w:tentative="1">
      <w:start w:val="1"/>
      <w:numFmt w:val="bullet"/>
      <w:lvlText w:val="o"/>
      <w:lvlJc w:val="left"/>
      <w:pPr>
        <w:tabs>
          <w:tab w:val="num" w:pos="1222"/>
        </w:tabs>
        <w:ind w:left="1222" w:hanging="360"/>
      </w:pPr>
      <w:rPr>
        <w:rFonts w:ascii="Courier New" w:hAnsi="Courier New" w:cs="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num w:numId="1">
    <w:abstractNumId w:val="4"/>
  </w:num>
  <w:num w:numId="2">
    <w:abstractNumId w:val="2"/>
  </w:num>
  <w:num w:numId="3">
    <w:abstractNumId w:val="6"/>
  </w:num>
  <w:num w:numId="4">
    <w:abstractNumId w:val="13"/>
  </w:num>
  <w:num w:numId="5">
    <w:abstractNumId w:val="1"/>
  </w:num>
  <w:num w:numId="6">
    <w:abstractNumId w:val="9"/>
  </w:num>
  <w:num w:numId="7">
    <w:abstractNumId w:val="3"/>
  </w:num>
  <w:num w:numId="8">
    <w:abstractNumId w:val="12"/>
  </w:num>
  <w:num w:numId="9">
    <w:abstractNumId w:val="14"/>
  </w:num>
  <w:num w:numId="10">
    <w:abstractNumId w:val="10"/>
  </w:num>
  <w:num w:numId="11">
    <w:abstractNumId w:val="0"/>
  </w:num>
  <w:num w:numId="12">
    <w:abstractNumId w:val="8"/>
  </w:num>
  <w:num w:numId="13">
    <w:abstractNumId w:val="11"/>
  </w:num>
  <w:num w:numId="14">
    <w:abstractNumId w:val="7"/>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stylePaneFormatFilter w:val="3F01"/>
  <w:defaultTabStop w:val="720"/>
  <w:characterSpacingControl w:val="doNotCompress"/>
  <w:compat/>
  <w:rsids>
    <w:rsidRoot w:val="00DC1B2E"/>
    <w:rsid w:val="00015328"/>
    <w:rsid w:val="00015F8F"/>
    <w:rsid w:val="00042237"/>
    <w:rsid w:val="00044E00"/>
    <w:rsid w:val="000630E6"/>
    <w:rsid w:val="000719FB"/>
    <w:rsid w:val="00077128"/>
    <w:rsid w:val="00081BB8"/>
    <w:rsid w:val="00084872"/>
    <w:rsid w:val="00095010"/>
    <w:rsid w:val="0009642B"/>
    <w:rsid w:val="000A1A6C"/>
    <w:rsid w:val="000B22EF"/>
    <w:rsid w:val="000B2AD4"/>
    <w:rsid w:val="000E1A67"/>
    <w:rsid w:val="00100A4A"/>
    <w:rsid w:val="00100D9C"/>
    <w:rsid w:val="001032C0"/>
    <w:rsid w:val="001356CE"/>
    <w:rsid w:val="00136E94"/>
    <w:rsid w:val="00153A48"/>
    <w:rsid w:val="00163D35"/>
    <w:rsid w:val="00181208"/>
    <w:rsid w:val="00194F16"/>
    <w:rsid w:val="0019645D"/>
    <w:rsid w:val="001C79A2"/>
    <w:rsid w:val="001D7E8A"/>
    <w:rsid w:val="001E3FA7"/>
    <w:rsid w:val="001F4621"/>
    <w:rsid w:val="001F5627"/>
    <w:rsid w:val="00204834"/>
    <w:rsid w:val="00207B0B"/>
    <w:rsid w:val="00213E2A"/>
    <w:rsid w:val="00221236"/>
    <w:rsid w:val="00221AD9"/>
    <w:rsid w:val="00235F5C"/>
    <w:rsid w:val="002360CE"/>
    <w:rsid w:val="00243BE9"/>
    <w:rsid w:val="002534EB"/>
    <w:rsid w:val="00267509"/>
    <w:rsid w:val="002858FA"/>
    <w:rsid w:val="002A12FD"/>
    <w:rsid w:val="002A6353"/>
    <w:rsid w:val="002C3413"/>
    <w:rsid w:val="002D5261"/>
    <w:rsid w:val="002F64A2"/>
    <w:rsid w:val="00302EEA"/>
    <w:rsid w:val="003645FE"/>
    <w:rsid w:val="0037781A"/>
    <w:rsid w:val="003A2D73"/>
    <w:rsid w:val="003A7113"/>
    <w:rsid w:val="003B2393"/>
    <w:rsid w:val="003C214C"/>
    <w:rsid w:val="003D5101"/>
    <w:rsid w:val="003F5F7A"/>
    <w:rsid w:val="003F65D8"/>
    <w:rsid w:val="0040370F"/>
    <w:rsid w:val="004052A7"/>
    <w:rsid w:val="0041129A"/>
    <w:rsid w:val="004214D5"/>
    <w:rsid w:val="00440ACC"/>
    <w:rsid w:val="00450BE8"/>
    <w:rsid w:val="004721B3"/>
    <w:rsid w:val="00496C5C"/>
    <w:rsid w:val="004B7062"/>
    <w:rsid w:val="004D1433"/>
    <w:rsid w:val="004D680B"/>
    <w:rsid w:val="004D6D95"/>
    <w:rsid w:val="004E3B30"/>
    <w:rsid w:val="004F7503"/>
    <w:rsid w:val="004F75E5"/>
    <w:rsid w:val="0052258E"/>
    <w:rsid w:val="00532051"/>
    <w:rsid w:val="00535985"/>
    <w:rsid w:val="00543C26"/>
    <w:rsid w:val="00545534"/>
    <w:rsid w:val="00555716"/>
    <w:rsid w:val="005562F9"/>
    <w:rsid w:val="00574262"/>
    <w:rsid w:val="00582770"/>
    <w:rsid w:val="00585DA7"/>
    <w:rsid w:val="005964A4"/>
    <w:rsid w:val="005A1604"/>
    <w:rsid w:val="005D2419"/>
    <w:rsid w:val="005F2620"/>
    <w:rsid w:val="005F2E99"/>
    <w:rsid w:val="005F6F11"/>
    <w:rsid w:val="0060551A"/>
    <w:rsid w:val="006105C5"/>
    <w:rsid w:val="00633E64"/>
    <w:rsid w:val="006634F3"/>
    <w:rsid w:val="00690C68"/>
    <w:rsid w:val="006A05A2"/>
    <w:rsid w:val="006E22C1"/>
    <w:rsid w:val="006F19C9"/>
    <w:rsid w:val="00706444"/>
    <w:rsid w:val="007067C2"/>
    <w:rsid w:val="00761A99"/>
    <w:rsid w:val="00767D60"/>
    <w:rsid w:val="00770607"/>
    <w:rsid w:val="00775F1E"/>
    <w:rsid w:val="0078126B"/>
    <w:rsid w:val="007A0A0D"/>
    <w:rsid w:val="007B27FE"/>
    <w:rsid w:val="007C51C6"/>
    <w:rsid w:val="007C59EC"/>
    <w:rsid w:val="007D556F"/>
    <w:rsid w:val="007E38E3"/>
    <w:rsid w:val="007E5370"/>
    <w:rsid w:val="00840790"/>
    <w:rsid w:val="0084615D"/>
    <w:rsid w:val="00854E43"/>
    <w:rsid w:val="00861E47"/>
    <w:rsid w:val="0086214C"/>
    <w:rsid w:val="00863BF3"/>
    <w:rsid w:val="00864C7E"/>
    <w:rsid w:val="00870D2D"/>
    <w:rsid w:val="00871245"/>
    <w:rsid w:val="008857EA"/>
    <w:rsid w:val="00891460"/>
    <w:rsid w:val="008B1675"/>
    <w:rsid w:val="008B5352"/>
    <w:rsid w:val="008C2C17"/>
    <w:rsid w:val="008C5AEA"/>
    <w:rsid w:val="008C7DE8"/>
    <w:rsid w:val="008D17BB"/>
    <w:rsid w:val="008D77F9"/>
    <w:rsid w:val="008F413A"/>
    <w:rsid w:val="00917169"/>
    <w:rsid w:val="00921FF9"/>
    <w:rsid w:val="00924963"/>
    <w:rsid w:val="00926857"/>
    <w:rsid w:val="00947702"/>
    <w:rsid w:val="00962B6D"/>
    <w:rsid w:val="00972B1C"/>
    <w:rsid w:val="0098022B"/>
    <w:rsid w:val="0098024D"/>
    <w:rsid w:val="0098621F"/>
    <w:rsid w:val="00991C8B"/>
    <w:rsid w:val="009B7BFB"/>
    <w:rsid w:val="009D0D13"/>
    <w:rsid w:val="009F17A6"/>
    <w:rsid w:val="00A148AD"/>
    <w:rsid w:val="00A2100C"/>
    <w:rsid w:val="00A2517C"/>
    <w:rsid w:val="00A33C54"/>
    <w:rsid w:val="00A440B8"/>
    <w:rsid w:val="00A6013D"/>
    <w:rsid w:val="00A6266A"/>
    <w:rsid w:val="00A835B6"/>
    <w:rsid w:val="00A90B49"/>
    <w:rsid w:val="00A95B79"/>
    <w:rsid w:val="00AC5CAF"/>
    <w:rsid w:val="00AF1633"/>
    <w:rsid w:val="00AF3563"/>
    <w:rsid w:val="00AF67CB"/>
    <w:rsid w:val="00B0013A"/>
    <w:rsid w:val="00B01F72"/>
    <w:rsid w:val="00B101A8"/>
    <w:rsid w:val="00B22D49"/>
    <w:rsid w:val="00B34942"/>
    <w:rsid w:val="00B52C1A"/>
    <w:rsid w:val="00B543C6"/>
    <w:rsid w:val="00B57516"/>
    <w:rsid w:val="00B64E0F"/>
    <w:rsid w:val="00B83A11"/>
    <w:rsid w:val="00B959E2"/>
    <w:rsid w:val="00B97600"/>
    <w:rsid w:val="00BA0EFD"/>
    <w:rsid w:val="00BA2AF6"/>
    <w:rsid w:val="00BA3AC1"/>
    <w:rsid w:val="00BD567B"/>
    <w:rsid w:val="00BF57CF"/>
    <w:rsid w:val="00C0364E"/>
    <w:rsid w:val="00C1077F"/>
    <w:rsid w:val="00C10EA7"/>
    <w:rsid w:val="00C33741"/>
    <w:rsid w:val="00C666F1"/>
    <w:rsid w:val="00C750E8"/>
    <w:rsid w:val="00C94CE4"/>
    <w:rsid w:val="00CA6296"/>
    <w:rsid w:val="00CA6B83"/>
    <w:rsid w:val="00CD3ACA"/>
    <w:rsid w:val="00CD4A96"/>
    <w:rsid w:val="00D30722"/>
    <w:rsid w:val="00D55461"/>
    <w:rsid w:val="00D62107"/>
    <w:rsid w:val="00D75429"/>
    <w:rsid w:val="00D76280"/>
    <w:rsid w:val="00DB59C6"/>
    <w:rsid w:val="00DC0854"/>
    <w:rsid w:val="00DC1B2E"/>
    <w:rsid w:val="00E17776"/>
    <w:rsid w:val="00E21764"/>
    <w:rsid w:val="00E31AF3"/>
    <w:rsid w:val="00E57B3A"/>
    <w:rsid w:val="00E66DF0"/>
    <w:rsid w:val="00E74986"/>
    <w:rsid w:val="00EA18FD"/>
    <w:rsid w:val="00EA37BF"/>
    <w:rsid w:val="00EA4ECA"/>
    <w:rsid w:val="00EA5018"/>
    <w:rsid w:val="00EB29BB"/>
    <w:rsid w:val="00EC0DFD"/>
    <w:rsid w:val="00EC669A"/>
    <w:rsid w:val="00EC67F3"/>
    <w:rsid w:val="00EF2C87"/>
    <w:rsid w:val="00F070A9"/>
    <w:rsid w:val="00F0790D"/>
    <w:rsid w:val="00F167C8"/>
    <w:rsid w:val="00F22B19"/>
    <w:rsid w:val="00F2589B"/>
    <w:rsid w:val="00F25D9A"/>
    <w:rsid w:val="00F56AEC"/>
    <w:rsid w:val="00F621C4"/>
    <w:rsid w:val="00F65375"/>
    <w:rsid w:val="00F87AF7"/>
    <w:rsid w:val="00FB3C46"/>
    <w:rsid w:val="00FB4786"/>
    <w:rsid w:val="00FC65B0"/>
    <w:rsid w:val="00FD73F5"/>
    <w:rsid w:val="00FE76DA"/>
    <w:rsid w:val="00FF013D"/>
    <w:rsid w:val="00FF50F5"/>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C1A"/>
    <w:rPr>
      <w:sz w:val="24"/>
      <w:szCs w:val="24"/>
    </w:rPr>
  </w:style>
  <w:style w:type="paragraph" w:styleId="Heading1">
    <w:name w:val="heading 1"/>
    <w:basedOn w:val="Normal"/>
    <w:next w:val="Normal"/>
    <w:qFormat/>
    <w:rsid w:val="00AF67CB"/>
    <w:pPr>
      <w:keepNext/>
      <w:spacing w:before="120"/>
      <w:jc w:val="both"/>
      <w:outlineLvl w:val="0"/>
    </w:pPr>
    <w:rPr>
      <w:sz w:val="28"/>
      <w:szCs w:val="28"/>
    </w:rPr>
  </w:style>
  <w:style w:type="paragraph" w:styleId="Heading2">
    <w:name w:val="heading 2"/>
    <w:basedOn w:val="Normal"/>
    <w:next w:val="Normal"/>
    <w:link w:val="Heading2Char"/>
    <w:semiHidden/>
    <w:unhideWhenUsed/>
    <w:qFormat/>
    <w:rsid w:val="007E537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B7062"/>
    <w:rPr>
      <w:rFonts w:ascii="Tahoma" w:hAnsi="Tahoma" w:cs="Tahoma"/>
      <w:sz w:val="16"/>
      <w:szCs w:val="16"/>
    </w:rPr>
  </w:style>
  <w:style w:type="paragraph" w:customStyle="1" w:styleId="CharCharCharChar">
    <w:name w:val="Char Char Char Char"/>
    <w:basedOn w:val="Normal"/>
    <w:rsid w:val="00840790"/>
    <w:pPr>
      <w:spacing w:after="160" w:line="240" w:lineRule="exact"/>
    </w:pPr>
    <w:rPr>
      <w:rFonts w:ascii="Verdana" w:hAnsi="Verdana"/>
      <w:sz w:val="20"/>
      <w:szCs w:val="20"/>
    </w:rPr>
  </w:style>
  <w:style w:type="character" w:styleId="CommentReference">
    <w:name w:val="annotation reference"/>
    <w:rsid w:val="001D7E8A"/>
    <w:rPr>
      <w:sz w:val="16"/>
      <w:szCs w:val="16"/>
    </w:rPr>
  </w:style>
  <w:style w:type="paragraph" w:styleId="CommentText">
    <w:name w:val="annotation text"/>
    <w:basedOn w:val="Normal"/>
    <w:link w:val="CommentTextChar"/>
    <w:rsid w:val="001D7E8A"/>
    <w:rPr>
      <w:sz w:val="20"/>
      <w:szCs w:val="20"/>
    </w:rPr>
  </w:style>
  <w:style w:type="character" w:customStyle="1" w:styleId="CommentTextChar">
    <w:name w:val="Comment Text Char"/>
    <w:basedOn w:val="DefaultParagraphFont"/>
    <w:link w:val="CommentText"/>
    <w:rsid w:val="001D7E8A"/>
  </w:style>
  <w:style w:type="paragraph" w:styleId="CommentSubject">
    <w:name w:val="annotation subject"/>
    <w:basedOn w:val="CommentText"/>
    <w:next w:val="CommentText"/>
    <w:link w:val="CommentSubjectChar"/>
    <w:rsid w:val="001D7E8A"/>
    <w:rPr>
      <w:b/>
      <w:bCs/>
    </w:rPr>
  </w:style>
  <w:style w:type="character" w:customStyle="1" w:styleId="CommentSubjectChar">
    <w:name w:val="Comment Subject Char"/>
    <w:link w:val="CommentSubject"/>
    <w:rsid w:val="001D7E8A"/>
    <w:rPr>
      <w:b/>
      <w:bCs/>
    </w:rPr>
  </w:style>
  <w:style w:type="paragraph" w:styleId="Revision">
    <w:name w:val="Revision"/>
    <w:hidden/>
    <w:uiPriority w:val="99"/>
    <w:semiHidden/>
    <w:rsid w:val="001D7E8A"/>
    <w:rPr>
      <w:sz w:val="24"/>
      <w:szCs w:val="24"/>
    </w:rPr>
  </w:style>
  <w:style w:type="character" w:customStyle="1" w:styleId="Heading2Char">
    <w:name w:val="Heading 2 Char"/>
    <w:basedOn w:val="DefaultParagraphFont"/>
    <w:link w:val="Heading2"/>
    <w:semiHidden/>
    <w:rsid w:val="007E5370"/>
    <w:rPr>
      <w:rFonts w:ascii="Cambria" w:eastAsia="Times New Roman" w:hAnsi="Cambria" w:cs="Times New Roman"/>
      <w:b/>
      <w:bCs/>
      <w:i/>
      <w:iCs/>
      <w:sz w:val="28"/>
      <w:szCs w:val="28"/>
    </w:rPr>
  </w:style>
  <w:style w:type="paragraph" w:styleId="ListParagraph">
    <w:name w:val="List Paragraph"/>
    <w:basedOn w:val="Normal"/>
    <w:uiPriority w:val="34"/>
    <w:qFormat/>
    <w:rsid w:val="00585DA7"/>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4FDB7-E7CD-44E0-825D-C07C14B7E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Họp buổi toạ đàm về đổi mới giáo dục;</vt:lpstr>
    </vt:vector>
  </TitlesOfParts>
  <Company>HOME</Company>
  <LinksUpToDate>false</LinksUpToDate>
  <CharactersWithSpaces>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Họp buổi toạ đàm về đổi mới giáo dục;</dc:title>
  <dc:creator>User</dc:creator>
  <cp:lastModifiedBy>VIETHA</cp:lastModifiedBy>
  <cp:revision>2</cp:revision>
  <cp:lastPrinted>2014-05-22T09:32:00Z</cp:lastPrinted>
  <dcterms:created xsi:type="dcterms:W3CDTF">2015-11-03T12:30:00Z</dcterms:created>
  <dcterms:modified xsi:type="dcterms:W3CDTF">2015-11-03T12:30:00Z</dcterms:modified>
</cp:coreProperties>
</file>